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D5" w:rsidRDefault="001955E3" w:rsidP="001955E3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AB1815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Questionnaire for the State Exam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/Practical/</w:t>
      </w:r>
      <w:r w:rsidRPr="00AB1815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on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1955E3" w:rsidRDefault="001955E3" w:rsidP="001955E3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the 1</w:t>
      </w:r>
      <w:r w:rsidRPr="001955E3">
        <w:rPr>
          <w:rFonts w:ascii="Times New Roman" w:hAnsi="Times New Roman" w:cs="Times New Roman"/>
          <w:b/>
          <w:caps/>
          <w:sz w:val="28"/>
          <w:szCs w:val="28"/>
          <w:vertAlign w:val="superscript"/>
          <w:lang w:val="en-US"/>
        </w:rPr>
        <w:t>st</w:t>
      </w:r>
      <w:r w:rsidRPr="00AB1815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group of disciplines</w:t>
      </w:r>
    </w:p>
    <w:p w:rsidR="009517B0" w:rsidRDefault="001955E3" w:rsidP="009517B0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AB1815">
        <w:rPr>
          <w:rFonts w:ascii="Times New Roman" w:hAnsi="Times New Roman" w:cs="Times New Roman"/>
          <w:b/>
          <w:caps/>
          <w:sz w:val="28"/>
          <w:szCs w:val="28"/>
          <w:lang w:val="en-US"/>
        </w:rPr>
        <w:t>/</w:t>
      </w:r>
      <w:r w:rsidR="002569FB" w:rsidRPr="002569FB">
        <w:t xml:space="preserve"> </w:t>
      </w:r>
      <w:r w:rsidR="002569FB" w:rsidRPr="002569FB">
        <w:rPr>
          <w:rFonts w:ascii="Times New Roman" w:hAnsi="Times New Roman" w:cs="Times New Roman"/>
          <w:b/>
          <w:caps/>
          <w:sz w:val="28"/>
          <w:szCs w:val="28"/>
          <w:lang w:val="en-US"/>
        </w:rPr>
        <w:t>OBSTET</w:t>
      </w:r>
      <w:r w:rsidR="009517B0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RICS, GYNECOLOGY AND ANDROLOGY; </w:t>
      </w:r>
    </w:p>
    <w:p w:rsidR="009517B0" w:rsidRDefault="002569FB" w:rsidP="009517B0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2569FB">
        <w:rPr>
          <w:rFonts w:ascii="Times New Roman" w:hAnsi="Times New Roman" w:cs="Times New Roman"/>
          <w:b/>
          <w:caps/>
          <w:sz w:val="28"/>
          <w:szCs w:val="28"/>
          <w:lang w:val="en-US"/>
        </w:rPr>
        <w:t>INT</w:t>
      </w:r>
      <w:r w:rsidR="009517B0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ERNAL DISEASES WITH TOXICOLOGY; </w:t>
      </w:r>
    </w:p>
    <w:p w:rsidR="001955E3" w:rsidRDefault="002569FB" w:rsidP="009517B0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2569FB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SURGERY, ANESTHESIOLOGY AND RADIOLOGY </w:t>
      </w:r>
      <w:r w:rsidR="001955E3">
        <w:rPr>
          <w:rFonts w:ascii="Times New Roman" w:hAnsi="Times New Roman" w:cs="Times New Roman"/>
          <w:b/>
          <w:caps/>
          <w:sz w:val="28"/>
          <w:szCs w:val="28"/>
          <w:lang w:val="en-US"/>
        </w:rPr>
        <w:t>/</w:t>
      </w:r>
    </w:p>
    <w:p w:rsidR="001955E3" w:rsidRDefault="009517B0" w:rsidP="009517B0">
      <w:pPr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2020/2021</w:t>
      </w:r>
    </w:p>
    <w:p w:rsidR="009517B0" w:rsidRDefault="009517B0" w:rsidP="009517B0">
      <w:pPr>
        <w:jc w:val="center"/>
        <w:rPr>
          <w:rFonts w:cs="Times New Roman"/>
          <w:b/>
          <w:caps/>
          <w:sz w:val="28"/>
          <w:szCs w:val="28"/>
        </w:rPr>
      </w:pPr>
    </w:p>
    <w:p w:rsidR="001955E3" w:rsidRDefault="001955E3" w:rsidP="00037418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  <w:r w:rsidRPr="009517B0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 xml:space="preserve">Part </w:t>
      </w:r>
      <w:r w:rsidRPr="009517B0">
        <w:rPr>
          <w:rFonts w:ascii="Times New Roman" w:hAnsi="Times New Roman" w:cs="Times New Roman"/>
          <w:b/>
          <w:caps/>
          <w:sz w:val="28"/>
          <w:szCs w:val="28"/>
          <w:u w:val="single"/>
        </w:rPr>
        <w:t>І</w:t>
      </w:r>
      <w:r w:rsidRPr="009517B0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 xml:space="preserve">. </w:t>
      </w:r>
      <w:r w:rsidR="002569FB" w:rsidRPr="009517B0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OBSTETRICS, GYNECOLOGY AND ANDROLOGY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Sex hormones in female and male animals.  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Hormonal drugs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and their action.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  <w:lang w:val="bg-BG"/>
        </w:rPr>
        <w:t>Neuroendocrine regulation of the estrous cycle in female animals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>E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strous cycle 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characteristics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in productive animals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  <w:lang w:val="bg-BG"/>
        </w:rPr>
        <w:t>Synchronization of estrus and ovulation in cows and sheep.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  <w:lang w:val="bg-BG"/>
        </w:rPr>
        <w:t>Reproductive function of the ovaries. Ovulation and fertilization.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Methods for 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semen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collection, evaluation, processing and storage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in animals.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Methods for estrus 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 detection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and determining the optimal time for insemination in ruminants and pigs.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  <w:lang w:val="bg-BG"/>
        </w:rPr>
        <w:t>Methods for determination of optimal time for insemination of the bitch.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  <w:lang w:val="bg-BG"/>
        </w:rPr>
        <w:t>Artificial insemination of large and small ruminants - methods for deposition of fresh and cryopreserved semen, techniques, doses and insemination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 number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Clinical methods for pregnancy 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diagnosis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in animals.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Laboratory methods for pregnancy diagnosis - classification and practical application in different animals.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Diseases of the mother during pregnancy - diagnosis, treatment and prevention. Fetal pathology and placental abnormalities.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Abortions in animals - etiology, clinic</w:t>
      </w:r>
      <w:proofErr w:type="spellStart"/>
      <w:r w:rsidRPr="002569FB">
        <w:rPr>
          <w:rFonts w:cs="Times New Roman"/>
          <w:color w:val="000000" w:themeColor="text1"/>
          <w:sz w:val="28"/>
          <w:szCs w:val="28"/>
        </w:rPr>
        <w:t>al</w:t>
      </w:r>
      <w:proofErr w:type="spellEnd"/>
      <w:r w:rsidRPr="002569FB">
        <w:rPr>
          <w:rFonts w:cs="Times New Roman"/>
          <w:color w:val="000000" w:themeColor="text1"/>
          <w:sz w:val="28"/>
          <w:szCs w:val="28"/>
        </w:rPr>
        <w:t xml:space="preserve"> signs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, therapy and prevention.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Contraception in dogs and cats.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Normal parturition. Periods and stages of birth. Factors determining the onset of labor.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Difficult parturition </w:t>
      </w:r>
      <w:r w:rsidRPr="002569FB">
        <w:rPr>
          <w:rFonts w:cs="Times New Roman"/>
          <w:color w:val="000000" w:themeColor="text1"/>
          <w:sz w:val="28"/>
          <w:szCs w:val="28"/>
        </w:rPr>
        <w:t>(dystocia)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. Causes (etiology) and clinical forms of </w:t>
      </w:r>
      <w:r w:rsidRPr="002569FB">
        <w:rPr>
          <w:rFonts w:cs="Times New Roman"/>
          <w:color w:val="000000" w:themeColor="text1"/>
          <w:sz w:val="28"/>
          <w:szCs w:val="28"/>
        </w:rPr>
        <w:t>dystocia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lastRenderedPageBreak/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Approach to an obstetrical case. Indications and application of methods for providing obstetric care to animals. Management of birth in animals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 and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care of the postpartum dam. 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Obstetric care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 in cases of </w:t>
      </w:r>
      <w:proofErr w:type="spellStart"/>
      <w:r w:rsidRPr="002569FB">
        <w:rPr>
          <w:rFonts w:cs="Times New Roman"/>
          <w:color w:val="000000" w:themeColor="text1"/>
          <w:sz w:val="28"/>
          <w:szCs w:val="28"/>
        </w:rPr>
        <w:t>f</w:t>
      </w:r>
      <w:r w:rsidRPr="002569FB">
        <w:rPr>
          <w:rFonts w:cs="Times New Roman"/>
          <w:bCs/>
          <w:color w:val="000000" w:themeColor="text1"/>
          <w:sz w:val="28"/>
          <w:szCs w:val="28"/>
        </w:rPr>
        <w:t>etopelvic</w:t>
      </w:r>
      <w:proofErr w:type="spellEnd"/>
      <w:r w:rsidRPr="002569FB">
        <w:rPr>
          <w:rFonts w:cs="Times New Roman"/>
          <w:bCs/>
          <w:color w:val="000000" w:themeColor="text1"/>
          <w:sz w:val="28"/>
          <w:szCs w:val="28"/>
        </w:rPr>
        <w:t xml:space="preserve"> disproportion,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bCs/>
          <w:color w:val="000000" w:themeColor="text1"/>
          <w:sz w:val="28"/>
          <w:szCs w:val="28"/>
        </w:rPr>
        <w:t>anomalies in the soft birth canal,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bCs/>
          <w:color w:val="000000" w:themeColor="text1"/>
          <w:sz w:val="28"/>
          <w:szCs w:val="28"/>
        </w:rPr>
        <w:t xml:space="preserve">fetal </w:t>
      </w:r>
      <w:proofErr w:type="spellStart"/>
      <w:r w:rsidRPr="002569FB">
        <w:rPr>
          <w:rFonts w:cs="Times New Roman"/>
          <w:bCs/>
          <w:color w:val="000000" w:themeColor="text1"/>
          <w:sz w:val="28"/>
          <w:szCs w:val="28"/>
        </w:rPr>
        <w:t>malpresentation</w:t>
      </w:r>
      <w:proofErr w:type="spellEnd"/>
      <w:r w:rsidRPr="002569FB">
        <w:rPr>
          <w:rFonts w:cs="Times New Roman"/>
          <w:color w:val="000000" w:themeColor="text1"/>
          <w:sz w:val="28"/>
          <w:szCs w:val="28"/>
        </w:rPr>
        <w:t xml:space="preserve">  and </w:t>
      </w:r>
      <w:r w:rsidRPr="002569FB">
        <w:rPr>
          <w:rFonts w:cs="Times New Roman"/>
          <w:bCs/>
          <w:color w:val="000000" w:themeColor="text1"/>
          <w:sz w:val="28"/>
          <w:szCs w:val="28"/>
        </w:rPr>
        <w:t>fetal abnormalities.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Prevention of dystocia in animals.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Obstetric care in multifetal animals - medical, forceps birth, radical and conservative cesarean section. 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Postpartum inflammation of the external genital organs - etiology, clinic</w:t>
      </w:r>
      <w:proofErr w:type="spellStart"/>
      <w:r w:rsidRPr="002569FB">
        <w:rPr>
          <w:rFonts w:cs="Times New Roman"/>
          <w:color w:val="000000" w:themeColor="text1"/>
          <w:sz w:val="28"/>
          <w:szCs w:val="28"/>
        </w:rPr>
        <w:t>al</w:t>
      </w:r>
      <w:proofErr w:type="spellEnd"/>
      <w:r w:rsidRPr="002569FB">
        <w:rPr>
          <w:rFonts w:cs="Times New Roman"/>
          <w:color w:val="000000" w:themeColor="text1"/>
          <w:sz w:val="28"/>
          <w:szCs w:val="28"/>
        </w:rPr>
        <w:t xml:space="preserve"> forms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, therapy and prevention.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Generalized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postpartum infection</w:t>
      </w:r>
      <w:r w:rsidRPr="002569FB">
        <w:rPr>
          <w:rFonts w:cs="Times New Roman"/>
          <w:color w:val="000000" w:themeColor="text1"/>
          <w:sz w:val="28"/>
          <w:szCs w:val="28"/>
        </w:rPr>
        <w:t>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Retention of the placenta.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Dislocation and prolapse of the vagina and eversion and prolapse of the uterus.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Postpartum paresis. Postpartum </w:t>
      </w:r>
      <w:proofErr w:type="spellStart"/>
      <w:r w:rsidRPr="002569FB">
        <w:rPr>
          <w:rFonts w:cs="Times New Roman"/>
          <w:color w:val="000000" w:themeColor="text1"/>
          <w:sz w:val="28"/>
          <w:szCs w:val="28"/>
        </w:rPr>
        <w:t>recumbency</w:t>
      </w:r>
      <w:proofErr w:type="spellEnd"/>
      <w:r w:rsidRPr="002569FB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Inflammation of the uterus in large ruminants - clinical forms, diagnosis, therapy and prevention.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Ovarian cysts -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- </w:t>
      </w:r>
      <w:r w:rsidRPr="002569FB">
        <w:rPr>
          <w:rFonts w:cs="Times New Roman"/>
          <w:color w:val="000000" w:themeColor="text1"/>
          <w:sz w:val="28"/>
          <w:szCs w:val="28"/>
        </w:rPr>
        <w:t>C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linical forms, therapy and prevention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color w:val="000000" w:themeColor="text1"/>
          <w:sz w:val="28"/>
          <w:szCs w:val="28"/>
        </w:rPr>
        <w:t xml:space="preserve"> Persistent corpus luteum.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bCs/>
          <w:color w:val="000000" w:themeColor="text1"/>
          <w:sz w:val="28"/>
          <w:szCs w:val="28"/>
        </w:rPr>
        <w:t xml:space="preserve"> Ovulatory defects. 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 w:rsidRPr="002569F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</w:rPr>
        <w:t>Clinical forms of infertility in female animals. Measurement of reproductive performance.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Infertility in male animals - coital impotence and sterility. 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bCs/>
          <w:color w:val="000000" w:themeColor="text1"/>
          <w:sz w:val="28"/>
          <w:szCs w:val="28"/>
        </w:rPr>
        <w:t>Functional disorders of the mammary gland.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Diseases of the skin of the </w:t>
      </w:r>
      <w:r w:rsidRPr="002569FB">
        <w:rPr>
          <w:rFonts w:cs="Times New Roman"/>
          <w:color w:val="000000" w:themeColor="text1"/>
          <w:sz w:val="28"/>
          <w:szCs w:val="28"/>
        </w:rPr>
        <w:t>udder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</w:rPr>
        <w:t>Contusions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 and wounds of the mammary gland.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 Narrowing and </w:t>
      </w:r>
      <w:r w:rsidR="009517B0" w:rsidRPr="002569FB">
        <w:rPr>
          <w:rFonts w:cs="Times New Roman"/>
          <w:color w:val="000000" w:themeColor="text1"/>
          <w:sz w:val="28"/>
          <w:szCs w:val="28"/>
        </w:rPr>
        <w:t>blockage of</w:t>
      </w:r>
      <w:r w:rsidRPr="002569FB">
        <w:rPr>
          <w:rFonts w:cs="Times New Roman"/>
          <w:color w:val="000000" w:themeColor="text1"/>
          <w:sz w:val="28"/>
          <w:szCs w:val="28"/>
        </w:rPr>
        <w:t xml:space="preserve"> teat canal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</w:rPr>
        <w:t>and</w:t>
      </w:r>
      <w:r w:rsidRPr="002569FB">
        <w:rPr>
          <w:rFonts w:ascii="Arial"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</w:rPr>
        <w:t>cistern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</w:rPr>
        <w:t>I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nflammation of the mammary gland (mastitis) - definitio</w:t>
      </w:r>
      <w:r w:rsidRPr="002569FB">
        <w:rPr>
          <w:rFonts w:cs="Times New Roman"/>
          <w:color w:val="000000" w:themeColor="text1"/>
          <w:sz w:val="28"/>
          <w:szCs w:val="28"/>
        </w:rPr>
        <w:t>n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, etiology, pathogenesis and classification.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Clinical and laboratory diagnosis of mastitis.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Therapy of mastitis in productive animals - clinical mastitis and subclinical mastitis.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Prevention of mastitis in animals.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Inflammatory processes of the uterus in equids - clinical forms, diagnosis, therapy and prevention.</w:t>
      </w:r>
    </w:p>
    <w:p w:rsidR="002569FB" w:rsidRPr="002569FB" w:rsidRDefault="002569FB" w:rsidP="009517B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bg-BG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 </w:t>
      </w:r>
      <w:r w:rsidRPr="002569FB">
        <w:rPr>
          <w:rFonts w:cs="Times New Roman"/>
          <w:color w:val="000000" w:themeColor="text1"/>
          <w:sz w:val="28"/>
          <w:szCs w:val="28"/>
          <w:lang w:val="bg-BG"/>
        </w:rPr>
        <w:t>Pyometra in dogs and cats - clinical forms, diagnosis, therapy and prevention.</w:t>
      </w:r>
    </w:p>
    <w:p w:rsidR="002569FB" w:rsidRPr="00F32BC0" w:rsidRDefault="002569FB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B82F42" w:rsidRPr="009517B0" w:rsidRDefault="001955E3" w:rsidP="009517B0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  <w:r w:rsidRPr="009517B0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Part ІІ. </w:t>
      </w:r>
      <w:r w:rsidR="002569FB" w:rsidRPr="009517B0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INTERNAL DISEASES WITH TOXICOLOGY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B82F42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B82F42">
        <w:rPr>
          <w:sz w:val="28"/>
          <w:szCs w:val="28"/>
          <w:lang w:val="bg-BG"/>
        </w:rPr>
        <w:t>Diseases of the oral cavity and pharynx</w:t>
      </w:r>
      <w:r>
        <w:rPr>
          <w:sz w:val="28"/>
          <w:szCs w:val="28"/>
          <w:lang w:val="bg-BG"/>
        </w:rPr>
        <w:t>.</w:t>
      </w:r>
    </w:p>
    <w:p w:rsidR="00B82F42" w:rsidRPr="00B13C86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B82F42">
        <w:rPr>
          <w:sz w:val="28"/>
          <w:szCs w:val="28"/>
          <w:lang w:val="bg-BG"/>
        </w:rPr>
        <w:t>Dise</w:t>
      </w:r>
      <w:r>
        <w:rPr>
          <w:sz w:val="28"/>
          <w:szCs w:val="28"/>
          <w:lang w:val="bg-BG"/>
        </w:rPr>
        <w:t xml:space="preserve">ases of the esophagus and </w:t>
      </w:r>
      <w:r>
        <w:rPr>
          <w:sz w:val="28"/>
          <w:szCs w:val="28"/>
        </w:rPr>
        <w:t>throat</w:t>
      </w:r>
      <w:r w:rsidRPr="00B13C86">
        <w:rPr>
          <w:sz w:val="28"/>
          <w:szCs w:val="28"/>
          <w:lang w:val="bg-BG"/>
        </w:rPr>
        <w:t>.</w:t>
      </w:r>
    </w:p>
    <w:p w:rsidR="00B82F42" w:rsidRPr="00B82F42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B82F42">
        <w:rPr>
          <w:sz w:val="28"/>
          <w:szCs w:val="28"/>
          <w:lang w:val="bg-BG"/>
        </w:rPr>
        <w:t>Indigestion - classification. Abdominal</w:t>
      </w:r>
      <w:r>
        <w:rPr>
          <w:sz w:val="28"/>
          <w:szCs w:val="28"/>
          <w:lang w:val="bg-BG"/>
        </w:rPr>
        <w:t xml:space="preserve"> atony. Constipation of the </w:t>
      </w:r>
      <w:r>
        <w:rPr>
          <w:sz w:val="28"/>
          <w:szCs w:val="28"/>
        </w:rPr>
        <w:t>omasum</w:t>
      </w:r>
      <w:r w:rsidRPr="00B82F42">
        <w:rPr>
          <w:sz w:val="28"/>
          <w:szCs w:val="28"/>
          <w:lang w:val="bg-BG"/>
        </w:rPr>
        <w:t>. Hoflund's syndrome.</w:t>
      </w:r>
      <w:r>
        <w:rPr>
          <w:sz w:val="28"/>
          <w:szCs w:val="28"/>
        </w:rPr>
        <w:t xml:space="preserve"> </w:t>
      </w:r>
    </w:p>
    <w:p w:rsidR="00B82F42" w:rsidRPr="00B13C86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B82F42">
        <w:rPr>
          <w:sz w:val="28"/>
          <w:szCs w:val="28"/>
          <w:lang w:val="bg-BG"/>
        </w:rPr>
        <w:t>Acute and chronic tympani</w:t>
      </w:r>
      <w:r w:rsidRPr="00B13C86">
        <w:rPr>
          <w:sz w:val="28"/>
          <w:szCs w:val="28"/>
          <w:lang w:val="bg-BG"/>
        </w:rPr>
        <w:t>.</w:t>
      </w:r>
    </w:p>
    <w:p w:rsidR="00B82F42" w:rsidRPr="00B13C86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B82F42">
        <w:rPr>
          <w:sz w:val="28"/>
          <w:szCs w:val="28"/>
          <w:lang w:val="bg-BG"/>
        </w:rPr>
        <w:t>Traumatic reticuloperitonitis</w:t>
      </w:r>
      <w:r w:rsidRPr="00B13C86">
        <w:rPr>
          <w:sz w:val="28"/>
          <w:szCs w:val="28"/>
          <w:lang w:val="bg-BG"/>
        </w:rPr>
        <w:t>.</w:t>
      </w:r>
    </w:p>
    <w:p w:rsidR="00B82F42" w:rsidRPr="00B13C86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B82F42">
        <w:rPr>
          <w:sz w:val="28"/>
          <w:szCs w:val="28"/>
          <w:lang w:val="bg-BG"/>
        </w:rPr>
        <w:t>Diseases of the abomasum</w:t>
      </w:r>
      <w:r w:rsidRPr="00B13C86">
        <w:rPr>
          <w:sz w:val="28"/>
          <w:szCs w:val="28"/>
          <w:lang w:val="bg-BG"/>
        </w:rPr>
        <w:t>.</w:t>
      </w:r>
    </w:p>
    <w:p w:rsidR="00B82F42" w:rsidRPr="00B13C86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B82F42">
        <w:rPr>
          <w:sz w:val="28"/>
          <w:szCs w:val="28"/>
          <w:lang w:val="bg-BG"/>
        </w:rPr>
        <w:t>Inflammation of the intestines and stomach</w:t>
      </w:r>
      <w:r w:rsidRPr="00B13C86">
        <w:rPr>
          <w:sz w:val="28"/>
          <w:szCs w:val="28"/>
          <w:lang w:val="bg-BG"/>
        </w:rPr>
        <w:t>.</w:t>
      </w:r>
    </w:p>
    <w:p w:rsidR="00B82F42" w:rsidRPr="00B13C86" w:rsidRDefault="00B82F42" w:rsidP="009517B0">
      <w:pPr>
        <w:pStyle w:val="BodyTextIndent"/>
        <w:numPr>
          <w:ilvl w:val="0"/>
          <w:numId w:val="3"/>
        </w:numPr>
        <w:spacing w:after="80"/>
        <w:jc w:val="both"/>
        <w:rPr>
          <w:sz w:val="28"/>
          <w:szCs w:val="28"/>
        </w:rPr>
      </w:pPr>
      <w:r w:rsidRPr="00B82F42">
        <w:rPr>
          <w:sz w:val="28"/>
          <w:szCs w:val="28"/>
        </w:rPr>
        <w:t>Colic with full and partial patency - classification, etiology, clinical signs, methods of diagnosis and treatment</w:t>
      </w:r>
      <w:r w:rsidRPr="00B13C86">
        <w:rPr>
          <w:sz w:val="28"/>
          <w:szCs w:val="28"/>
        </w:rPr>
        <w:t>.</w:t>
      </w:r>
    </w:p>
    <w:p w:rsidR="00B82F42" w:rsidRPr="00B13C86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B82F42">
        <w:rPr>
          <w:sz w:val="28"/>
          <w:szCs w:val="28"/>
          <w:lang w:val="bg-BG"/>
        </w:rPr>
        <w:t>Colic with complete obstruction - classification, etiology, clinical signs, methods of diagnosis and treatment</w:t>
      </w:r>
      <w:r w:rsidRPr="00B13C86">
        <w:rPr>
          <w:sz w:val="28"/>
          <w:szCs w:val="28"/>
          <w:lang w:val="bg-BG"/>
        </w:rPr>
        <w:t>.</w:t>
      </w:r>
    </w:p>
    <w:p w:rsidR="00B82F42" w:rsidRPr="00B13C86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B82F42">
        <w:rPr>
          <w:sz w:val="28"/>
          <w:szCs w:val="28"/>
          <w:lang w:val="bg-BG"/>
        </w:rPr>
        <w:t>Diseases of the liver and gallbladder</w:t>
      </w:r>
      <w:r w:rsidRPr="00B13C86">
        <w:rPr>
          <w:sz w:val="28"/>
          <w:szCs w:val="28"/>
          <w:lang w:val="bg-BG"/>
        </w:rPr>
        <w:t>.</w:t>
      </w:r>
    </w:p>
    <w:p w:rsidR="00B82F42" w:rsidRPr="00B13C86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B82F42">
        <w:rPr>
          <w:sz w:val="28"/>
          <w:szCs w:val="28"/>
          <w:lang w:val="bg-BG"/>
        </w:rPr>
        <w:t>Peritonitis. Ascites</w:t>
      </w:r>
      <w:r w:rsidRPr="00B13C86">
        <w:rPr>
          <w:sz w:val="28"/>
          <w:szCs w:val="28"/>
          <w:lang w:val="bg-BG"/>
        </w:rPr>
        <w:t>.</w:t>
      </w:r>
    </w:p>
    <w:p w:rsidR="00B82F42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B82F42">
        <w:rPr>
          <w:sz w:val="28"/>
          <w:szCs w:val="28"/>
          <w:lang w:val="bg-BG"/>
        </w:rPr>
        <w:t>Diseases of the myocardium, endocardium and pericardium.</w:t>
      </w:r>
    </w:p>
    <w:p w:rsidR="00B82F42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="0099006F" w:rsidRPr="0099006F">
        <w:rPr>
          <w:sz w:val="28"/>
          <w:szCs w:val="28"/>
          <w:lang w:val="bg-BG"/>
        </w:rPr>
        <w:t>Cardiac and vascular failure. Dilated cardiomyopathy</w:t>
      </w:r>
      <w:r w:rsidRPr="00B13C86">
        <w:rPr>
          <w:sz w:val="28"/>
          <w:szCs w:val="28"/>
          <w:lang w:val="bg-BG"/>
        </w:rPr>
        <w:t>.</w:t>
      </w:r>
    </w:p>
    <w:p w:rsidR="00B82F42" w:rsidRPr="00B82F42" w:rsidRDefault="00B82F42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B82F42">
        <w:rPr>
          <w:sz w:val="28"/>
          <w:szCs w:val="28"/>
          <w:lang w:val="bg-BG"/>
        </w:rPr>
        <w:t>Inflammation of the upper respiratory tract.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Inflammation of the bronchi. Pulmonary edema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Pneumonia - types, etiopathogenesis, clinical signs, differential diagnosis and treatment</w:t>
      </w:r>
      <w:r w:rsidR="00B82F42" w:rsidRPr="00B13C86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 xml:space="preserve"> 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Chronic obstructive pulmonary disease. Inflammation of the pleura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Kidney and renal pelvic diseases - etiology, pathogenesis, differential diagnosis and treatment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Acute and chronic renal failure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Bladder diseases. Urolithiasis. Uremia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Skin diseases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Inflammation of the brain and spinal cord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Epilepsy. Eclampsia. Cerebrocortical necrosis. Hereditary cerebellar ataxia</w:t>
      </w:r>
      <w:r w:rsidR="00B82F42" w:rsidRPr="00B13C86">
        <w:rPr>
          <w:sz w:val="28"/>
          <w:szCs w:val="28"/>
          <w:lang w:val="bg-BG"/>
        </w:rPr>
        <w:t>.</w:t>
      </w:r>
    </w:p>
    <w:p w:rsidR="0099006F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99006F">
        <w:rPr>
          <w:sz w:val="28"/>
          <w:szCs w:val="28"/>
        </w:rPr>
        <w:lastRenderedPageBreak/>
        <w:t xml:space="preserve"> </w:t>
      </w:r>
      <w:r w:rsidRPr="0099006F">
        <w:rPr>
          <w:sz w:val="28"/>
          <w:szCs w:val="28"/>
          <w:lang w:val="bg-BG"/>
        </w:rPr>
        <w:t>Inflammation of the facial and vestibulocochlear nerve (auditory vestibular nerve).</w:t>
      </w:r>
      <w:r>
        <w:rPr>
          <w:sz w:val="28"/>
          <w:szCs w:val="28"/>
        </w:rPr>
        <w:t xml:space="preserve"> </w:t>
      </w:r>
    </w:p>
    <w:p w:rsidR="00B82F42" w:rsidRPr="0099006F" w:rsidRDefault="0099006F" w:rsidP="009517B0">
      <w:pPr>
        <w:numPr>
          <w:ilvl w:val="0"/>
          <w:numId w:val="3"/>
        </w:numPr>
        <w:tabs>
          <w:tab w:val="num" w:pos="360"/>
        </w:tabs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Diabetes. Pancreatitis. Gout</w:t>
      </w:r>
      <w:r w:rsidR="00B82F42" w:rsidRPr="0099006F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Osteopathies - classification, etiopathogenesis, clinical signs and treatment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Tetany - classification, etiopathogenesis, clinical signs and treatment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T</w:t>
      </w:r>
      <w:r w:rsidRPr="0099006F">
        <w:rPr>
          <w:sz w:val="28"/>
          <w:szCs w:val="28"/>
          <w:lang w:val="bg-BG"/>
        </w:rPr>
        <w:t>race element deficiencies</w:t>
      </w:r>
      <w:r w:rsidR="00B82F42" w:rsidRPr="00B13C86">
        <w:rPr>
          <w:sz w:val="28"/>
          <w:szCs w:val="28"/>
          <w:lang w:val="bg-BG"/>
        </w:rPr>
        <w:t xml:space="preserve"> – </w:t>
      </w:r>
      <w:r w:rsidRPr="0099006F">
        <w:rPr>
          <w:sz w:val="28"/>
          <w:szCs w:val="28"/>
          <w:lang w:val="bg-BG"/>
        </w:rPr>
        <w:t>zinc, iron, manganese and selenium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Trace element deficiencies</w:t>
      </w:r>
      <w:r w:rsidR="00B82F42" w:rsidRPr="00B13C86">
        <w:rPr>
          <w:sz w:val="28"/>
          <w:szCs w:val="28"/>
          <w:lang w:val="bg-BG"/>
        </w:rPr>
        <w:t xml:space="preserve"> – </w:t>
      </w:r>
      <w:r w:rsidRPr="0099006F">
        <w:rPr>
          <w:sz w:val="28"/>
          <w:szCs w:val="28"/>
          <w:lang w:val="bg-BG"/>
        </w:rPr>
        <w:t>copper, manganese and cobalt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Avitaminosis of group B and PP</w:t>
      </w:r>
      <w:r w:rsidR="00B82F42" w:rsidRPr="00B13C86">
        <w:rPr>
          <w:sz w:val="28"/>
          <w:szCs w:val="28"/>
          <w:lang w:val="bg-BG"/>
        </w:rPr>
        <w:t xml:space="preserve">. 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 w:rsidRPr="0099006F">
        <w:rPr>
          <w:sz w:val="28"/>
          <w:szCs w:val="28"/>
          <w:lang w:val="bg-BG"/>
        </w:rPr>
        <w:t>Avitaminosis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A, D</w:t>
      </w:r>
      <w:r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C</w:t>
      </w:r>
      <w:r>
        <w:rPr>
          <w:sz w:val="28"/>
          <w:szCs w:val="28"/>
          <w:lang w:val="bg-BG"/>
        </w:rPr>
        <w:t xml:space="preserve"> and </w:t>
      </w:r>
      <w:r>
        <w:rPr>
          <w:sz w:val="28"/>
          <w:szCs w:val="28"/>
        </w:rPr>
        <w:t>E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Cannibal</w:t>
      </w:r>
      <w:r>
        <w:rPr>
          <w:sz w:val="28"/>
          <w:szCs w:val="28"/>
          <w:lang w:val="bg-BG"/>
        </w:rPr>
        <w:t xml:space="preserve">ism in pigs and birds. </w:t>
      </w:r>
      <w:r>
        <w:rPr>
          <w:sz w:val="28"/>
          <w:szCs w:val="28"/>
        </w:rPr>
        <w:t>Depraved</w:t>
      </w:r>
      <w:r w:rsidRPr="0099006F">
        <w:rPr>
          <w:sz w:val="28"/>
          <w:szCs w:val="28"/>
          <w:lang w:val="bg-BG"/>
        </w:rPr>
        <w:t xml:space="preserve"> appetite in ruminants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Ketosis and postpartum hepatic dystrophy in cows. Enzootic hepatic dystrophy in sheep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Hemoglobinuria and vesicular hematuria in cattle. Rhabdomyolysis in horses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Mycotoxicosis</w:t>
      </w:r>
      <w:r w:rsidR="00B82F42" w:rsidRPr="00B13C86">
        <w:rPr>
          <w:sz w:val="28"/>
          <w:szCs w:val="28"/>
          <w:lang w:val="bg-BG"/>
        </w:rPr>
        <w:t>.</w:t>
      </w:r>
    </w:p>
    <w:p w:rsidR="00B82F42" w:rsidRPr="00B13C86" w:rsidRDefault="0099006F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9006F">
        <w:rPr>
          <w:sz w:val="28"/>
          <w:szCs w:val="28"/>
          <w:lang w:val="bg-BG"/>
        </w:rPr>
        <w:t>Poisoning with organophosphorus pesticides and sodium chloride</w:t>
      </w:r>
      <w:r w:rsidR="00B82F42" w:rsidRPr="00B13C86">
        <w:rPr>
          <w:sz w:val="28"/>
          <w:szCs w:val="28"/>
          <w:lang w:val="bg-BG"/>
        </w:rPr>
        <w:t>.</w:t>
      </w:r>
    </w:p>
    <w:p w:rsidR="00C12BE6" w:rsidRDefault="0099006F" w:rsidP="009517B0">
      <w:pPr>
        <w:numPr>
          <w:ilvl w:val="0"/>
          <w:numId w:val="3"/>
        </w:numPr>
        <w:tabs>
          <w:tab w:val="num" w:pos="360"/>
        </w:tabs>
        <w:spacing w:after="80" w:line="240" w:lineRule="auto"/>
        <w:jc w:val="both"/>
        <w:rPr>
          <w:sz w:val="28"/>
          <w:szCs w:val="28"/>
          <w:lang w:val="bg-BG"/>
        </w:rPr>
      </w:pPr>
      <w:r w:rsidRPr="00C12BE6">
        <w:rPr>
          <w:sz w:val="28"/>
          <w:szCs w:val="28"/>
        </w:rPr>
        <w:t xml:space="preserve"> </w:t>
      </w:r>
      <w:r w:rsidR="00C12BE6" w:rsidRPr="00C12BE6">
        <w:rPr>
          <w:sz w:val="28"/>
          <w:szCs w:val="28"/>
          <w:lang w:val="bg-BG"/>
        </w:rPr>
        <w:t>Heavy metal poisoning (copper, lead, phosphorus and fluorine).</w:t>
      </w:r>
    </w:p>
    <w:p w:rsidR="00B82F42" w:rsidRPr="00C12BE6" w:rsidRDefault="00C12BE6" w:rsidP="009517B0">
      <w:pPr>
        <w:numPr>
          <w:ilvl w:val="0"/>
          <w:numId w:val="3"/>
        </w:numPr>
        <w:tabs>
          <w:tab w:val="num" w:pos="360"/>
        </w:tabs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C12BE6">
        <w:rPr>
          <w:sz w:val="28"/>
          <w:szCs w:val="28"/>
          <w:lang w:val="bg-BG"/>
        </w:rPr>
        <w:t>Nitrate and nitrite poisoning</w:t>
      </w:r>
      <w:r w:rsidR="00B82F42" w:rsidRPr="00C12BE6">
        <w:rPr>
          <w:sz w:val="28"/>
          <w:szCs w:val="28"/>
          <w:lang w:val="bg-BG"/>
        </w:rPr>
        <w:t>.</w:t>
      </w:r>
    </w:p>
    <w:p w:rsidR="00B82F42" w:rsidRPr="00B13C86" w:rsidRDefault="00C12BE6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C12BE6">
        <w:rPr>
          <w:sz w:val="28"/>
          <w:szCs w:val="28"/>
          <w:lang w:val="bg-BG"/>
        </w:rPr>
        <w:t>Poisoning with plants containing cyanoglycosides and photodynamic compounds</w:t>
      </w:r>
      <w:r w:rsidR="00B82F42" w:rsidRPr="00B13C86">
        <w:rPr>
          <w:sz w:val="28"/>
          <w:szCs w:val="28"/>
          <w:lang w:val="bg-BG"/>
        </w:rPr>
        <w:t>.</w:t>
      </w:r>
    </w:p>
    <w:p w:rsidR="00B82F42" w:rsidRDefault="00C12BE6" w:rsidP="009517B0">
      <w:pPr>
        <w:numPr>
          <w:ilvl w:val="0"/>
          <w:numId w:val="3"/>
        </w:numPr>
        <w:spacing w:after="8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C12BE6">
        <w:rPr>
          <w:sz w:val="28"/>
          <w:szCs w:val="28"/>
          <w:lang w:val="bg-BG"/>
        </w:rPr>
        <w:t>Sugar and proteinotoxicosis</w:t>
      </w:r>
      <w:r w:rsidR="00B82F42" w:rsidRPr="00B13C86">
        <w:rPr>
          <w:sz w:val="28"/>
          <w:szCs w:val="28"/>
          <w:lang w:val="bg-BG"/>
        </w:rPr>
        <w:t>.</w:t>
      </w:r>
    </w:p>
    <w:p w:rsidR="00C12BE6" w:rsidRPr="00B13C86" w:rsidRDefault="00C12BE6" w:rsidP="009517B0">
      <w:pPr>
        <w:spacing w:after="80" w:line="240" w:lineRule="auto"/>
        <w:ind w:left="720"/>
        <w:jc w:val="both"/>
        <w:rPr>
          <w:sz w:val="28"/>
          <w:szCs w:val="28"/>
          <w:lang w:val="bg-BG"/>
        </w:rPr>
      </w:pPr>
    </w:p>
    <w:p w:rsidR="001955E3" w:rsidRPr="009517B0" w:rsidRDefault="001955E3" w:rsidP="009517B0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  <w:r w:rsidRPr="009517B0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Part ІІІ. </w:t>
      </w:r>
      <w:r w:rsidR="002569FB" w:rsidRPr="009517B0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SURGERY, ANESTHESIOLOGY AND RADIOLOGY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Wounds – classification, wound process biology, treatment of wounds according to healing phase.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Closed mechanical injuries – classificatio</w:t>
      </w:r>
      <w:r>
        <w:rPr>
          <w:rFonts w:ascii="Times New Roman" w:hAnsi="Times New Roman" w:cs="Times New Roman"/>
          <w:sz w:val="28"/>
          <w:szCs w:val="28"/>
          <w:lang w:val="en-US"/>
        </w:rPr>
        <w:t>n, clinical signs and treatment.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Purulent surgical infection – abscess, </w:t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phlegmon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>, sepsis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Anaerobic and putrid surgical infection.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Specific surgical infections in animals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Joint diseases – classification, clinical signs, treatment.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Traumatic diseases of bones. Classification, main principles and methods of treatment.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Inflammatory diseases of bones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 xml:space="preserve"> – classification, clinical signs, radiological 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lastRenderedPageBreak/>
        <w:t>diagnosis and treatment.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Bursitides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 xml:space="preserve"> in small and large animals.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Diseases of tendons and tendon sheaths in small and large animals.  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Haemorrhages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 xml:space="preserve"> – types and main features. </w:t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Haemostasis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 xml:space="preserve"> – spontaneous and artificial.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Immunological and technical principles of blood transfusion.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Fluid therapy.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Inhalational </w:t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Intravenous </w:t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Local </w:t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 xml:space="preserve">. Types of local </w:t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Cardiopulmonary resuscitation.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Monitoring of critically ill patients.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Surgical diseases of the penis, </w:t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preputium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 xml:space="preserve"> and testes – diagnosis and treatment 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Castration and post castration complications in male and female animals.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Diseases of the eyelids and the conjunctiva.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Diseases of the cornea.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Infectious bovine </w:t>
      </w:r>
      <w:proofErr w:type="spellStart"/>
      <w:r w:rsidRPr="009517B0">
        <w:rPr>
          <w:rFonts w:ascii="Times New Roman" w:hAnsi="Times New Roman" w:cs="Times New Roman"/>
          <w:sz w:val="28"/>
          <w:szCs w:val="28"/>
          <w:lang w:val="en-US"/>
        </w:rPr>
        <w:t>keratoconjunctivitis</w:t>
      </w:r>
      <w:proofErr w:type="spellEnd"/>
      <w:r w:rsidRPr="009517B0">
        <w:rPr>
          <w:rFonts w:ascii="Times New Roman" w:hAnsi="Times New Roman" w:cs="Times New Roman"/>
          <w:sz w:val="28"/>
          <w:szCs w:val="28"/>
          <w:lang w:val="en-US"/>
        </w:rPr>
        <w:t>. Uveitis in dogs and horses.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Cataract and glaucoma.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Ear diseases in small animals.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Surgical diseases of the oral cavity, the tongue and the salivary glands.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27.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Tooth development and position abnormalities – clinical forms and treatment.  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Diseases of teeth in carnivores and horses – classification, clinical signs and treatment.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Surgical diseases of the thoracic wall and thoracic organs.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Surgical diseases of the abdomen and abdominal organs in small animals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Surgical diseases of the abdomen and abdominal organs in horses and ruminants. 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Surgical diseases of the urinary system.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Paralysis of nerves of thoracic and pelvic limbs.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34.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Diseases of thoracic limb joints in small animals.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Diseases of hip joints in small animals. 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Diseases of the stifle joint in small animals.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Equine hoof diseases – laminitis, navicular syndrome 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Infectious hoof diseases in cattle, sheep and pigs.</w:t>
      </w:r>
    </w:p>
    <w:p w:rsidR="009517B0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Non-infectious hoof diseases in cattle, sheep and pigs.</w:t>
      </w:r>
    </w:p>
    <w:p w:rsidR="00C12BE6" w:rsidRPr="009517B0" w:rsidRDefault="009517B0" w:rsidP="009517B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17B0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Pr="009517B0">
        <w:rPr>
          <w:rFonts w:ascii="Times New Roman" w:hAnsi="Times New Roman" w:cs="Times New Roman"/>
          <w:sz w:val="28"/>
          <w:szCs w:val="28"/>
          <w:lang w:val="en-US"/>
        </w:rPr>
        <w:tab/>
        <w:t>Surgical diseases of the brain and spinal cord in small animals.</w:t>
      </w:r>
    </w:p>
    <w:sectPr w:rsidR="00C12BE6" w:rsidRPr="009517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E1" w:rsidRDefault="00F252E1" w:rsidP="008E62D5">
      <w:pPr>
        <w:spacing w:after="0" w:line="240" w:lineRule="auto"/>
      </w:pPr>
      <w:r>
        <w:separator/>
      </w:r>
    </w:p>
  </w:endnote>
  <w:endnote w:type="continuationSeparator" w:id="0">
    <w:p w:rsidR="00F252E1" w:rsidRDefault="00F252E1" w:rsidP="008E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831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2D5" w:rsidRDefault="008E6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62D5" w:rsidRDefault="008E6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E1" w:rsidRDefault="00F252E1" w:rsidP="008E62D5">
      <w:pPr>
        <w:spacing w:after="0" w:line="240" w:lineRule="auto"/>
      </w:pPr>
      <w:r>
        <w:separator/>
      </w:r>
    </w:p>
  </w:footnote>
  <w:footnote w:type="continuationSeparator" w:id="0">
    <w:p w:rsidR="00F252E1" w:rsidRDefault="00F252E1" w:rsidP="008E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39C"/>
    <w:multiLevelType w:val="hybridMultilevel"/>
    <w:tmpl w:val="6CDCB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A34CBC"/>
    <w:multiLevelType w:val="hybridMultilevel"/>
    <w:tmpl w:val="6124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813"/>
    <w:multiLevelType w:val="hybridMultilevel"/>
    <w:tmpl w:val="4528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3"/>
    <w:rsid w:val="00037418"/>
    <w:rsid w:val="0012419E"/>
    <w:rsid w:val="001955E3"/>
    <w:rsid w:val="002569FB"/>
    <w:rsid w:val="00285CAA"/>
    <w:rsid w:val="004D71AD"/>
    <w:rsid w:val="008E62D5"/>
    <w:rsid w:val="009517B0"/>
    <w:rsid w:val="00963DC2"/>
    <w:rsid w:val="0099006F"/>
    <w:rsid w:val="00B82F42"/>
    <w:rsid w:val="00C12BE6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1FBE5-3151-4CF9-8A58-E916508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2569F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F42"/>
    <w:pPr>
      <w:spacing w:after="0" w:line="240" w:lineRule="auto"/>
      <w:ind w:left="360"/>
    </w:pPr>
    <w:rPr>
      <w:rFonts w:eastAsia="Times New Roman" w:cs="Times New Roman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2F42"/>
    <w:rPr>
      <w:rFonts w:eastAsia="Times New Roman" w:cs="Times New Roman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E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D5"/>
  </w:style>
  <w:style w:type="paragraph" w:styleId="Footer">
    <w:name w:val="footer"/>
    <w:basedOn w:val="Normal"/>
    <w:link w:val="FooterChar"/>
    <w:uiPriority w:val="99"/>
    <w:unhideWhenUsed/>
    <w:rsid w:val="008E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 Nedelkov</dc:creator>
  <cp:keywords/>
  <dc:description/>
  <cp:lastModifiedBy>Krum Nedelkov</cp:lastModifiedBy>
  <cp:revision>8</cp:revision>
  <dcterms:created xsi:type="dcterms:W3CDTF">2020-08-10T10:02:00Z</dcterms:created>
  <dcterms:modified xsi:type="dcterms:W3CDTF">2020-08-10T10:58:00Z</dcterms:modified>
</cp:coreProperties>
</file>