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D" w:rsidRPr="00F6511F" w:rsidRDefault="00F6511F" w:rsidP="00F6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11F">
        <w:rPr>
          <w:rFonts w:ascii="Times New Roman" w:hAnsi="Times New Roman" w:cs="Times New Roman"/>
          <w:sz w:val="24"/>
          <w:szCs w:val="24"/>
        </w:rPr>
        <w:t>К О Н С П Е К Т</w:t>
      </w:r>
    </w:p>
    <w:p w:rsidR="00F6511F" w:rsidRPr="00757F8B" w:rsidRDefault="00F6511F" w:rsidP="00F651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511F">
        <w:rPr>
          <w:rFonts w:ascii="Times New Roman" w:hAnsi="Times New Roman" w:cs="Times New Roman"/>
          <w:sz w:val="24"/>
          <w:szCs w:val="24"/>
        </w:rPr>
        <w:t xml:space="preserve">по Топографска </w:t>
      </w:r>
      <w:r w:rsidR="00757F8B">
        <w:rPr>
          <w:rFonts w:ascii="Times New Roman" w:hAnsi="Times New Roman" w:cs="Times New Roman"/>
          <w:sz w:val="24"/>
          <w:szCs w:val="24"/>
        </w:rPr>
        <w:t>анатомия</w:t>
      </w:r>
      <w:bookmarkStart w:id="0" w:name="_GoBack"/>
      <w:bookmarkEnd w:id="0"/>
    </w:p>
    <w:p w:rsidR="00F6511F" w:rsidRPr="00F6511F" w:rsidRDefault="00F6511F" w:rsidP="00F6511F">
      <w:pPr>
        <w:rPr>
          <w:rFonts w:ascii="Times New Roman" w:hAnsi="Times New Roman" w:cs="Times New Roman"/>
          <w:sz w:val="24"/>
          <w:szCs w:val="24"/>
        </w:rPr>
      </w:pPr>
    </w:p>
    <w:p w:rsidR="00F6511F" w:rsidRPr="00F6511F" w:rsidRDefault="00F6511F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11F">
        <w:rPr>
          <w:rFonts w:ascii="Times New Roman" w:hAnsi="Times New Roman" w:cs="Times New Roman"/>
          <w:sz w:val="24"/>
          <w:szCs w:val="24"/>
        </w:rPr>
        <w:t>Области на главата. Ориентиране на живо. Кожна инервация.</w:t>
      </w:r>
    </w:p>
    <w:p w:rsidR="00F6511F" w:rsidRPr="00F6511F" w:rsidRDefault="00F6511F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11F">
        <w:rPr>
          <w:rFonts w:ascii="Times New Roman" w:hAnsi="Times New Roman" w:cs="Times New Roman"/>
          <w:sz w:val="24"/>
          <w:szCs w:val="24"/>
        </w:rPr>
        <w:t>Области на лицето. Области на носа,</w:t>
      </w:r>
      <w:r w:rsidR="009924AA">
        <w:rPr>
          <w:rFonts w:ascii="Times New Roman" w:hAnsi="Times New Roman" w:cs="Times New Roman"/>
          <w:sz w:val="24"/>
          <w:szCs w:val="24"/>
        </w:rPr>
        <w:t xml:space="preserve"> </w:t>
      </w:r>
      <w:r w:rsidRPr="00F6511F">
        <w:rPr>
          <w:rFonts w:ascii="Times New Roman" w:hAnsi="Times New Roman" w:cs="Times New Roman"/>
          <w:sz w:val="24"/>
          <w:szCs w:val="24"/>
        </w:rPr>
        <w:t>ноздрата,</w:t>
      </w:r>
      <w:r w:rsidR="009924AA">
        <w:rPr>
          <w:rFonts w:ascii="Times New Roman" w:hAnsi="Times New Roman" w:cs="Times New Roman"/>
          <w:sz w:val="24"/>
          <w:szCs w:val="24"/>
        </w:rPr>
        <w:t xml:space="preserve"> </w:t>
      </w:r>
      <w:r w:rsidRPr="00F6511F">
        <w:rPr>
          <w:rFonts w:ascii="Times New Roman" w:hAnsi="Times New Roman" w:cs="Times New Roman"/>
          <w:sz w:val="24"/>
          <w:szCs w:val="24"/>
        </w:rPr>
        <w:t>носния гръб и страничната носна област.</w:t>
      </w:r>
    </w:p>
    <w:p w:rsidR="00F6511F" w:rsidRPr="00F6511F" w:rsidRDefault="00F6511F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11F">
        <w:rPr>
          <w:rFonts w:ascii="Times New Roman" w:hAnsi="Times New Roman" w:cs="Times New Roman"/>
          <w:sz w:val="24"/>
          <w:szCs w:val="24"/>
        </w:rPr>
        <w:t>Носна кухина.</w:t>
      </w:r>
    </w:p>
    <w:p w:rsidR="00F6511F" w:rsidRPr="00F6511F" w:rsidRDefault="00F6511F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11F">
        <w:rPr>
          <w:rFonts w:ascii="Times New Roman" w:hAnsi="Times New Roman" w:cs="Times New Roman"/>
          <w:sz w:val="24"/>
          <w:szCs w:val="24"/>
        </w:rPr>
        <w:t>Област на устата.</w:t>
      </w:r>
    </w:p>
    <w:p w:rsidR="00F6511F" w:rsidRPr="00F6511F" w:rsidRDefault="00F6511F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11F">
        <w:rPr>
          <w:rFonts w:ascii="Times New Roman" w:hAnsi="Times New Roman" w:cs="Times New Roman"/>
          <w:sz w:val="24"/>
          <w:szCs w:val="24"/>
        </w:rPr>
        <w:t>Област на бузите. Съдова изрезка.</w:t>
      </w:r>
    </w:p>
    <w:p w:rsidR="00F6511F" w:rsidRPr="00F6511F" w:rsidRDefault="00F6511F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11F">
        <w:rPr>
          <w:rFonts w:ascii="Times New Roman" w:hAnsi="Times New Roman" w:cs="Times New Roman"/>
          <w:sz w:val="24"/>
          <w:szCs w:val="24"/>
        </w:rPr>
        <w:t>Област на масетера.</w:t>
      </w:r>
    </w:p>
    <w:p w:rsidR="00F6511F" w:rsidRDefault="00F6511F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11F">
        <w:rPr>
          <w:rFonts w:ascii="Times New Roman" w:hAnsi="Times New Roman" w:cs="Times New Roman"/>
          <w:sz w:val="24"/>
          <w:szCs w:val="24"/>
        </w:rPr>
        <w:t>Долночелюстен канал, долночелюстен лимфен център и долночелюстна жлеза.</w:t>
      </w:r>
    </w:p>
    <w:p w:rsidR="00F6511F" w:rsidRDefault="00F6511F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 кухина.</w:t>
      </w:r>
    </w:p>
    <w:p w:rsidR="00A87684" w:rsidRDefault="00A87684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Зъби</w:t>
      </w:r>
    </w:p>
    <w:p w:rsidR="00A87684" w:rsidRDefault="00A87684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Езикл Подезична жлеза.</w:t>
      </w:r>
    </w:p>
    <w:p w:rsidR="00A87684" w:rsidRDefault="00A87684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орбитата. Клепачи и конюнктива.</w:t>
      </w:r>
    </w:p>
    <w:p w:rsidR="00A87684" w:rsidRDefault="00A87684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Слъзна жлеза.</w:t>
      </w:r>
    </w:p>
    <w:p w:rsidR="00A87684" w:rsidRDefault="00A87684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 ябълка.</w:t>
      </w:r>
    </w:p>
    <w:p w:rsidR="00A87684" w:rsidRDefault="00A87684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 синус при свинята. Скулова жлеза.</w:t>
      </w:r>
    </w:p>
    <w:p w:rsidR="00A87684" w:rsidRDefault="00A87684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Горночелюстна кухина. Подочничен канал.</w:t>
      </w:r>
    </w:p>
    <w:p w:rsidR="00A87684" w:rsidRDefault="00576E05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Челна кухина при говедо.</w:t>
      </w:r>
    </w:p>
    <w:p w:rsidR="00576E05" w:rsidRDefault="00576E05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Челна кухина, покрив на черепа и главномозъчни дялове при овцата.</w:t>
      </w:r>
    </w:p>
    <w:p w:rsidR="00576E05" w:rsidRDefault="00576E05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Челнораковинна кухина при кон.</w:t>
      </w:r>
    </w:p>
    <w:p w:rsidR="00576E05" w:rsidRDefault="00576E05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ухото.</w:t>
      </w:r>
    </w:p>
    <w:p w:rsidR="00576E05" w:rsidRDefault="00576E05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рога.</w:t>
      </w:r>
    </w:p>
    <w:p w:rsidR="00576E05" w:rsidRDefault="00576E05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Тилна област.</w:t>
      </w:r>
    </w:p>
    <w:p w:rsidR="00576E05" w:rsidRDefault="00576E05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Дорзална и латерална шийни области.</w:t>
      </w:r>
    </w:p>
    <w:p w:rsidR="00576E05" w:rsidRDefault="00576E05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глътката. Ретрофарингеални лимфни възли.</w:t>
      </w:r>
    </w:p>
    <w:p w:rsidR="00576E05" w:rsidRDefault="00576E05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Въздушна торба.</w:t>
      </w:r>
    </w:p>
    <w:p w:rsidR="00576E05" w:rsidRDefault="00A151B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подушната жлеза. Паротиден лимфен център.</w:t>
      </w:r>
    </w:p>
    <w:p w:rsidR="00A151BB" w:rsidRDefault="00A151B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гръкляна.</w:t>
      </w:r>
    </w:p>
    <w:p w:rsidR="00A151BB" w:rsidRDefault="00A151B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Вентрална шийна област.</w:t>
      </w:r>
    </w:p>
    <w:p w:rsidR="00A151BB" w:rsidRDefault="00A151B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Предлопатъчна област.</w:t>
      </w:r>
    </w:p>
    <w:p w:rsidR="00A151BB" w:rsidRDefault="00A151B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 гръдна област. Област на гръдника.</w:t>
      </w:r>
    </w:p>
    <w:p w:rsidR="009924AA" w:rsidRDefault="009924AA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ребрената стена</w:t>
      </w:r>
    </w:p>
    <w:p w:rsidR="009924AA" w:rsidRDefault="009924AA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Гръдна кухина. Диафрагма.</w:t>
      </w:r>
    </w:p>
    <w:p w:rsidR="009924AA" w:rsidRDefault="009924AA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 в краниалния медиастинум. Шийно-гръден възел.</w:t>
      </w:r>
    </w:p>
    <w:p w:rsidR="009924AA" w:rsidRDefault="009924AA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 в средния медиастинум.</w:t>
      </w:r>
    </w:p>
    <w:p w:rsidR="009924AA" w:rsidRDefault="009924AA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 в каудалния медиастинум.</w:t>
      </w:r>
    </w:p>
    <w:p w:rsidR="009924AA" w:rsidRDefault="009924AA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на корема.Предна коремна област. Външна гръдна и подкожна коремни вени.</w:t>
      </w:r>
    </w:p>
    <w:p w:rsidR="00F264FB" w:rsidRDefault="00F264F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Средна коремна област.</w:t>
      </w:r>
    </w:p>
    <w:p w:rsidR="00F264FB" w:rsidRDefault="00F264F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Задна коремна област. Апоневротични места.</w:t>
      </w:r>
    </w:p>
    <w:p w:rsidR="00F264FB" w:rsidRDefault="00F264F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Слабинен канал. Семенна връв.</w:t>
      </w:r>
    </w:p>
    <w:p w:rsidR="00F264FB" w:rsidRDefault="00F264F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Скротална торба. Семенник.</w:t>
      </w:r>
    </w:p>
    <w:p w:rsidR="00F264FB" w:rsidRDefault="00F264F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Мъжки полов член.</w:t>
      </w:r>
    </w:p>
    <w:p w:rsidR="00F264FB" w:rsidRDefault="00F264F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Млечна жлеза.</w:t>
      </w:r>
    </w:p>
    <w:p w:rsidR="00F264FB" w:rsidRDefault="00F264F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Коремна кухина.</w:t>
      </w:r>
    </w:p>
    <w:p w:rsidR="00F264FB" w:rsidRDefault="00F264F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Черен дроб.</w:t>
      </w:r>
    </w:p>
    <w:p w:rsidR="00F264FB" w:rsidRDefault="00F264F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Стомах при преживни – търбух и мрежа.</w:t>
      </w:r>
    </w:p>
    <w:p w:rsidR="00F264FB" w:rsidRDefault="00F264F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Стомах при преживни – книжка и истински стомах.</w:t>
      </w:r>
    </w:p>
    <w:p w:rsidR="00A63A01" w:rsidRDefault="00A63A01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Стомах при кон. Нерви</w:t>
      </w:r>
      <w:r w:rsidR="0032198C">
        <w:rPr>
          <w:rFonts w:ascii="Times New Roman" w:hAnsi="Times New Roman" w:cs="Times New Roman"/>
          <w:sz w:val="24"/>
          <w:szCs w:val="24"/>
        </w:rPr>
        <w:t xml:space="preserve"> спланхници.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Стомах при свиня и месоядни.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Далак.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Черва при преживни. Голяма мрежа. Панкреас.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Черва при кон – празно и сляпо черво.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Черва при кон – голям колон.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Черва при свиня и месоядни.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Бъбреци и пикочопроводи.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холката. Поясна област.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Междинна област – аналнна област, седалищно-ректална трапчинка, анална торбичка.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Пикочно-полова област.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Тазова кухина. Перитонеум. Полова гънка. Право черво. Органи в тазовата кухина.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Матка и яйчници.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Влагалище и влагалищно предверие. Пикочен мехур.</w:t>
      </w:r>
    </w:p>
    <w:p w:rsidR="0032198C" w:rsidRDefault="0032198C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на гръдния крайник</w:t>
      </w:r>
      <w:r w:rsidR="004C3E6B">
        <w:rPr>
          <w:rFonts w:ascii="Times New Roman" w:hAnsi="Times New Roman" w:cs="Times New Roman"/>
          <w:sz w:val="24"/>
          <w:szCs w:val="24"/>
        </w:rPr>
        <w:t>. Ориентиране на живо. Кожна инервация.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на раменната става.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Лакътна област.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подрамото. Подкожна вена.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китката.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Подкиткова област.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Метакарпофалангова област.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копитото.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на тазовия крайник. Ориентиране на живо. Кожна инервация.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хълбочната става.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Бедрена област.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Колянна област.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подбедрото.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 на петата.</w:t>
      </w:r>
    </w:p>
    <w:p w:rsidR="004C3E6B" w:rsidRDefault="004C3E6B" w:rsidP="00F65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Метатарзална област.</w:t>
      </w:r>
    </w:p>
    <w:p w:rsidR="004C3E6B" w:rsidRPr="00F6511F" w:rsidRDefault="004C3E6B" w:rsidP="004C3E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3E6B" w:rsidRPr="00F6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6DA"/>
    <w:multiLevelType w:val="hybridMultilevel"/>
    <w:tmpl w:val="CD409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99"/>
    <w:rsid w:val="00155DDE"/>
    <w:rsid w:val="001A29BD"/>
    <w:rsid w:val="0032198C"/>
    <w:rsid w:val="004C3E6B"/>
    <w:rsid w:val="00576E05"/>
    <w:rsid w:val="00690299"/>
    <w:rsid w:val="00757F8B"/>
    <w:rsid w:val="009924AA"/>
    <w:rsid w:val="00A151BB"/>
    <w:rsid w:val="00A63A01"/>
    <w:rsid w:val="00A87684"/>
    <w:rsid w:val="00F264FB"/>
    <w:rsid w:val="00F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BB91-22CD-48A6-8E2A-420E31C3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Kamelia</cp:lastModifiedBy>
  <cp:revision>3</cp:revision>
  <dcterms:created xsi:type="dcterms:W3CDTF">2017-06-07T07:54:00Z</dcterms:created>
  <dcterms:modified xsi:type="dcterms:W3CDTF">2018-02-20T12:09:00Z</dcterms:modified>
</cp:coreProperties>
</file>