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808"/>
        <w:gridCol w:w="1786"/>
        <w:gridCol w:w="398"/>
        <w:gridCol w:w="676"/>
        <w:gridCol w:w="494"/>
        <w:gridCol w:w="858"/>
        <w:gridCol w:w="380"/>
        <w:gridCol w:w="526"/>
        <w:gridCol w:w="526"/>
        <w:gridCol w:w="504"/>
        <w:gridCol w:w="527"/>
      </w:tblGrid>
      <w:tr w:rsidR="008D4F2A" w:rsidRPr="008D4F2A" w:rsidTr="00723618">
        <w:trPr>
          <w:trHeight w:val="254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bookmarkStart w:id="0" w:name="_GoBack"/>
            <w:bookmarkEnd w:id="0"/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ДИСЦИПЛИНИ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Водещ преподавател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РЕДОВНО ОБУЧЕНИЕ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ЗАДОЧНО ОБУЧЕНИЕ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Кредити</w:t>
            </w:r>
          </w:p>
        </w:tc>
      </w:tr>
      <w:tr w:rsidR="008D4F2A" w:rsidRPr="008D4F2A" w:rsidTr="00723618">
        <w:trPr>
          <w:trHeight w:val="1140"/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Семестър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Аудиторна </w:t>
            </w: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proofErr w:type="spellStart"/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Извънаудиторна</w:t>
            </w:r>
            <w:proofErr w:type="spellEnd"/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Седмична </w:t>
            </w: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Семестър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Аудиторна </w:t>
            </w: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proofErr w:type="spellStart"/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Извънаудиторна</w:t>
            </w:r>
            <w:proofErr w:type="spellEnd"/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Седмична </w:t>
            </w: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8D4F2A" w:rsidRPr="008D4F2A" w:rsidTr="00723618">
        <w:trPr>
          <w:trHeight w:val="64"/>
          <w:jc w:val="center"/>
        </w:trPr>
        <w:tc>
          <w:tcPr>
            <w:tcW w:w="775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1. Задължителни дисциплини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8D4F2A" w:rsidRPr="008D4F2A" w:rsidTr="00723618">
        <w:trPr>
          <w:trHeight w:val="14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010402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Химия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А. Павлов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2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010403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Техническо чертане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Гл. ас. д-р Г. Динева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5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010404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Физика І част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Атанасова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9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010405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Математика І част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В. Видев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5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010406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Почвознание и земеделие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Ц. Желязкова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224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010407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Физическо възпитание и спорт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Г. Дякова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1-4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4.0</w:t>
            </w:r>
          </w:p>
        </w:tc>
      </w:tr>
      <w:tr w:rsidR="008D4F2A" w:rsidRPr="008D4F2A" w:rsidTr="00723618">
        <w:trPr>
          <w:trHeight w:val="13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010408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Физика ІІ част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Атанасова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22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010409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Математика ІІ част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В. Видев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1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010410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Информатика І част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0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010411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Технология на машиностроенето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Доц. И. Александрова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6/7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8D4F2A" w:rsidRPr="008D4F2A" w:rsidTr="00723618">
        <w:trPr>
          <w:trHeight w:val="8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010423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Фуражно производство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Ц. Желязкова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5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010413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Растениевъдство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Ц. Желязкова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8D4F2A" w:rsidRPr="008D4F2A" w:rsidTr="00723618">
        <w:trPr>
          <w:trHeight w:val="23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010414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Информатика ІІ част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400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010415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Механика и съпротивление на материалите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В. Димова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7.2</w:t>
            </w:r>
          </w:p>
        </w:tc>
      </w:tr>
      <w:tr w:rsidR="008D4F2A" w:rsidRPr="008D4F2A" w:rsidTr="00723618">
        <w:trPr>
          <w:trHeight w:val="14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010419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Машинни елементи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К. Георгиева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22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010416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Хидравлика и </w:t>
            </w: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хидрозадвижване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М. Димитров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8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010417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ind w:left="-23" w:right="-144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6"/>
                <w:szCs w:val="18"/>
                <w:lang w:val="bg-BG" w:eastAsia="bg-BG"/>
              </w:rPr>
              <w:t xml:space="preserve">Електротехника и </w:t>
            </w:r>
            <w:proofErr w:type="spellStart"/>
            <w:r w:rsidRPr="008D4F2A">
              <w:rPr>
                <w:rFonts w:ascii="Times New Roman" w:eastAsia="Times New Roman" w:hAnsi="Times New Roman" w:cs="Times New Roman"/>
                <w:sz w:val="16"/>
                <w:szCs w:val="18"/>
                <w:lang w:val="bg-BG" w:eastAsia="bg-BG"/>
              </w:rPr>
              <w:t>електрозадвижване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Иванов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6/7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8D4F2A" w:rsidRPr="008D4F2A" w:rsidTr="00723618">
        <w:trPr>
          <w:trHeight w:val="11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010418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Животновъдство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Р. Славов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8D4F2A" w:rsidRPr="008D4F2A" w:rsidTr="00723618">
        <w:trPr>
          <w:trHeight w:val="237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010420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Механизация в растениевъдството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Делчев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/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7.2</w:t>
            </w:r>
          </w:p>
        </w:tc>
      </w:tr>
      <w:tr w:rsidR="008D4F2A" w:rsidRPr="008D4F2A" w:rsidTr="00723618">
        <w:trPr>
          <w:trHeight w:val="225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010421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Топлотехника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Р. Георгиев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7/6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</w:tr>
      <w:tr w:rsidR="008D4F2A" w:rsidRPr="008D4F2A" w:rsidTr="00723618">
        <w:trPr>
          <w:trHeight w:val="18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010422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Икономика на селското стопанство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Х. Момчилов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/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22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010412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Трактори и автомобили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Делчев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7.2</w:t>
            </w:r>
          </w:p>
        </w:tc>
      </w:tr>
      <w:tr w:rsidR="008D4F2A" w:rsidRPr="008D4F2A" w:rsidTr="00723618">
        <w:trPr>
          <w:trHeight w:val="14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010424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Екологично строителство и териториално устройство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В. Димова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8D4F2A" w:rsidRPr="008D4F2A" w:rsidTr="00723618">
        <w:trPr>
          <w:trHeight w:val="130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010425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Възобновяеми енергийни източници 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Р. Георгиев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1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010426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Статистически методи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/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33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010427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Аграрна електроника и автоматика – 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част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Иванов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474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010475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Аграрна електроника и автоматика – 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част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Иванов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8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010428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Агрометеорология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Доц. Н. </w:t>
            </w: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Такучев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21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lastRenderedPageBreak/>
              <w:t>010429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Експлоатация на машинно-тракторния парк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Делчев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8D4F2A" w:rsidRPr="008D4F2A" w:rsidTr="00723618">
        <w:trPr>
          <w:trHeight w:val="164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010430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Механизация и автоматизация в животновъдството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К. Пейчев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6.0</w:t>
            </w:r>
          </w:p>
        </w:tc>
      </w:tr>
      <w:tr w:rsidR="008D4F2A" w:rsidRPr="008D4F2A" w:rsidTr="00723618">
        <w:trPr>
          <w:trHeight w:val="164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010431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Екология на земеделското производство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Георгиев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65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010434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Аграрни сгради и проектиране на аграрни обекти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В. Димова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7.2</w:t>
            </w:r>
          </w:p>
        </w:tc>
      </w:tr>
      <w:tr w:rsidR="008D4F2A" w:rsidRPr="008D4F2A" w:rsidTr="00723618">
        <w:trPr>
          <w:trHeight w:val="22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010435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Мелиоративни машини и технологии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Доц. А. Стоянова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47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010436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Агромениджмънт</w:t>
            </w:r>
            <w:proofErr w:type="spellEnd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Т. Атанасова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3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Общо (без Физическо възпитание и спорт)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2190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</w:t>
            </w:r>
            <w:r w:rsidRPr="008D4F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285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</w:t>
            </w: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65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179</w:t>
            </w:r>
          </w:p>
        </w:tc>
      </w:tr>
      <w:tr w:rsidR="008D4F2A" w:rsidRPr="008D4F2A" w:rsidTr="00723618">
        <w:trPr>
          <w:trHeight w:val="13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2. Избираеми дисциплини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8D4F2A" w:rsidRPr="008D4F2A" w:rsidTr="00723618">
        <w:trPr>
          <w:trHeight w:val="64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010401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Въведение в аграрните науки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Панайотов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3/0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1.2</w:t>
            </w:r>
          </w:p>
        </w:tc>
      </w:tr>
      <w:tr w:rsidR="008D4F2A" w:rsidRPr="008D4F2A" w:rsidTr="00723618">
        <w:trPr>
          <w:trHeight w:val="13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010437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Английски език</w:t>
            </w:r>
          </w:p>
        </w:tc>
        <w:tc>
          <w:tcPr>
            <w:tcW w:w="1786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Ст. пр. Л. Георгиева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8D4F2A" w:rsidRPr="008D4F2A" w:rsidTr="00723618">
        <w:trPr>
          <w:trHeight w:val="13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010438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Френски език</w:t>
            </w:r>
          </w:p>
        </w:tc>
        <w:tc>
          <w:tcPr>
            <w:tcW w:w="1786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Ст. пр. Л. Георгиева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8D4F2A" w:rsidRPr="008D4F2A" w:rsidTr="00723618">
        <w:trPr>
          <w:trHeight w:val="13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010439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Немски език</w:t>
            </w:r>
          </w:p>
        </w:tc>
        <w:tc>
          <w:tcPr>
            <w:tcW w:w="1786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Ас. д-р Н. Султанова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8D4F2A" w:rsidRPr="008D4F2A" w:rsidTr="00723618">
        <w:trPr>
          <w:trHeight w:val="97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010440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Руски език</w:t>
            </w:r>
          </w:p>
        </w:tc>
        <w:tc>
          <w:tcPr>
            <w:tcW w:w="1786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Преп</w:t>
            </w:r>
            <w:proofErr w:type="spellEnd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. Х. Христова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86" w:right="-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86" w:right="-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4.8</w:t>
            </w:r>
          </w:p>
        </w:tc>
      </w:tr>
      <w:tr w:rsidR="008D4F2A" w:rsidRPr="008D4F2A" w:rsidTr="00723618">
        <w:trPr>
          <w:trHeight w:val="16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010450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Хигиена на труда и техника на безопасност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Ч. Митева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6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010460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Управление качеството на аграрните продукти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Гл. ас. д-р Д. Памукова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6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010482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 xml:space="preserve">Използване на </w:t>
            </w:r>
            <w:proofErr w:type="spellStart"/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AutoCad</w:t>
            </w:r>
            <w:proofErr w:type="spellEnd"/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bg-BG"/>
              </w:rPr>
              <w:t xml:space="preserve"> </w:t>
            </w: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в инженерното проектиране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Гл. ас. д-р Г. Динева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6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010466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Рекламна дейност в аграрния сектор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Проф. Ч. Митева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8D4F2A" w:rsidRPr="008D4F2A" w:rsidTr="00723618">
        <w:trPr>
          <w:trHeight w:val="16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010456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proofErr w:type="spellStart"/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Агротуризъм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Проф. И. Желязкова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8D4F2A" w:rsidRPr="008D4F2A" w:rsidTr="00723618">
        <w:trPr>
          <w:trHeight w:val="16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010470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Консултантска дейност в селското стопанство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Г. Бонев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.6</w:t>
            </w:r>
          </w:p>
        </w:tc>
      </w:tr>
      <w:tr w:rsidR="008D4F2A" w:rsidRPr="008D4F2A" w:rsidTr="00723618">
        <w:trPr>
          <w:trHeight w:val="17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010472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Инкубация 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селскостопански</w:t>
            </w:r>
            <w:proofErr w:type="spellEnd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птици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А. Генчев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4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010483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Нанотехнологии в аграрния сектор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Проф. Ю. Митев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4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010473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Технологии за отглеждане и производство в говедовъдството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Ж. </w:t>
            </w: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Герговска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30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010481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Строителни съоръжения в </w:t>
            </w: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аквакултурата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В. Димова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8D4F2A" w:rsidRPr="008D4F2A" w:rsidTr="00723618">
        <w:trPr>
          <w:trHeight w:val="130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010484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Основи на биотехнологиите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С. Денев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30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010449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Технологии за преработка на мляко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Т. Илиев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214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010476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Промишлено производство на яйца и птиче месо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6"/>
                <w:lang w:val="bg-BG" w:eastAsia="bg-BG"/>
              </w:rPr>
              <w:t>Проф. А. Генчев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26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lastRenderedPageBreak/>
              <w:t>010451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Технологии за преработка на месо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Рибарски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26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010480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Комуникационни и информационни системи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65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Сума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 (1/2 от избираемите)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Редовно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75"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330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75"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330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26.4</w:t>
            </w:r>
          </w:p>
        </w:tc>
      </w:tr>
      <w:tr w:rsidR="008D4F2A" w:rsidRPr="008D4F2A" w:rsidTr="00723618">
        <w:trPr>
          <w:trHeight w:val="11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Задочно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26.4</w:t>
            </w:r>
          </w:p>
        </w:tc>
      </w:tr>
      <w:tr w:rsidR="008D4F2A" w:rsidRPr="008D4F2A" w:rsidTr="00723618">
        <w:trPr>
          <w:trHeight w:val="17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70"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3. Факултативни дисциплини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8D4F2A" w:rsidRPr="008D4F2A" w:rsidTr="00723618">
        <w:trPr>
          <w:trHeight w:val="17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010465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Съхраняване на плодова и зеленчукова продукция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Вълчев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7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010474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Основи на биологичното земеделие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А. Стоянова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57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010441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Анатомия и физиология на животните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В. Радев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104"/>
          <w:jc w:val="center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010464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Дистанционни методи за анализ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Доц. С. Атанасова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3/2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8D4F2A" w:rsidRPr="008D4F2A" w:rsidTr="00723618">
        <w:trPr>
          <w:trHeight w:val="10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010454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Компютърни текстообработки и презентации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8D4F2A" w:rsidRPr="008D4F2A" w:rsidTr="00723618">
        <w:trPr>
          <w:trHeight w:val="10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 xml:space="preserve">Чужд език 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(по избор)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3,4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0/2-0/2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4.8</w:t>
            </w:r>
          </w:p>
        </w:tc>
      </w:tr>
      <w:tr w:rsidR="008D4F2A" w:rsidRPr="008D4F2A" w:rsidTr="00723618">
        <w:trPr>
          <w:trHeight w:val="10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010469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Физиология на растенията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34" w:right="-69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Доц. К. Величкова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0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010477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Бубарство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Доц. М. Панайотов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/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5.0</w:t>
            </w:r>
          </w:p>
        </w:tc>
      </w:tr>
      <w:tr w:rsidR="008D4F2A" w:rsidRPr="008D4F2A" w:rsidTr="00723618">
        <w:trPr>
          <w:trHeight w:val="10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010462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Интернет технологии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8D4F2A" w:rsidRPr="008D4F2A" w:rsidTr="00723618">
        <w:trPr>
          <w:trHeight w:val="70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010461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  <w:t>Окачествяване и съхраняване на зърно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Г. Делчев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8D4F2A" w:rsidRPr="008D4F2A" w:rsidTr="00723618">
        <w:trPr>
          <w:trHeight w:val="70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010478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Водоплаващи птици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6"/>
                <w:lang w:val="bg-BG" w:eastAsia="bg-BG"/>
              </w:rPr>
              <w:t>Проф. А. Генчев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3/0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8D4F2A" w:rsidRPr="008D4F2A" w:rsidTr="00723618">
        <w:trPr>
          <w:trHeight w:val="104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010479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Пуйковъдство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6"/>
                <w:lang w:val="bg-BG" w:eastAsia="bg-BG"/>
              </w:rPr>
              <w:t>Проф. А. Генчев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3/0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1.2</w:t>
            </w:r>
          </w:p>
        </w:tc>
      </w:tr>
      <w:tr w:rsidR="008D4F2A" w:rsidRPr="008D4F2A" w:rsidTr="00723618">
        <w:trPr>
          <w:trHeight w:val="104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010448</w:t>
            </w:r>
          </w:p>
        </w:tc>
        <w:tc>
          <w:tcPr>
            <w:tcW w:w="2808" w:type="dxa"/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Оранжерийно зеленчукопроизводство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Вълчев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3.6</w:t>
            </w:r>
          </w:p>
        </w:tc>
      </w:tr>
      <w:tr w:rsidR="008D4F2A" w:rsidRPr="008D4F2A" w:rsidTr="00723618">
        <w:trPr>
          <w:trHeight w:val="73"/>
          <w:jc w:val="center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010447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Защита при бедствия и първа </w:t>
            </w:r>
            <w:proofErr w:type="spellStart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долекарска</w:t>
            </w:r>
            <w:proofErr w:type="spellEnd"/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 помощ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Т. Пенев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1/1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3/2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2.4</w:t>
            </w:r>
          </w:p>
        </w:tc>
      </w:tr>
      <w:tr w:rsidR="008D4F2A" w:rsidRPr="008D4F2A" w:rsidTr="00723618">
        <w:trPr>
          <w:trHeight w:val="187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Сума</w:t>
            </w: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 (необходими кредити)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Редовно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15.6</w:t>
            </w:r>
          </w:p>
        </w:tc>
      </w:tr>
      <w:tr w:rsidR="008D4F2A" w:rsidRPr="008D4F2A" w:rsidTr="00723618">
        <w:trPr>
          <w:trHeight w:val="10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Задочно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159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441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24.0</w:t>
            </w:r>
          </w:p>
        </w:tc>
      </w:tr>
      <w:tr w:rsidR="008D4F2A" w:rsidRPr="008D4F2A" w:rsidTr="00723618">
        <w:trPr>
          <w:trHeight w:val="10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4. Сума 1+2+3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Редовно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2715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2810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221.0</w:t>
            </w:r>
          </w:p>
        </w:tc>
      </w:tr>
      <w:tr w:rsidR="008D4F2A" w:rsidRPr="008D4F2A" w:rsidTr="00723618">
        <w:trPr>
          <w:trHeight w:val="18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bg-BG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Задочно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1452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4313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230.6</w:t>
            </w:r>
          </w:p>
        </w:tc>
      </w:tr>
      <w:tr w:rsidR="008D4F2A" w:rsidRPr="008D4F2A" w:rsidTr="00723618">
        <w:trPr>
          <w:trHeight w:val="167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5. Учебно - производствена практика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9.6</w:t>
            </w:r>
          </w:p>
        </w:tc>
      </w:tr>
      <w:tr w:rsidR="008D4F2A" w:rsidRPr="008D4F2A" w:rsidTr="00723618">
        <w:trPr>
          <w:trHeight w:val="7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6. Стаж и ДИ/ДР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</w:t>
            </w:r>
          </w:p>
        </w:tc>
      </w:tr>
      <w:tr w:rsidR="008D4F2A" w:rsidRPr="008D4F2A" w:rsidTr="00723618">
        <w:trPr>
          <w:trHeight w:val="5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Общо 4+5+6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2715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3300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1452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4563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D4F2A" w:rsidRPr="008D4F2A" w:rsidRDefault="008D4F2A" w:rsidP="008D4F2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8D4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240.6</w:t>
            </w:r>
          </w:p>
        </w:tc>
      </w:tr>
    </w:tbl>
    <w:p w:rsidR="008D4F2A" w:rsidRPr="008D4F2A" w:rsidRDefault="008D4F2A" w:rsidP="008D4F2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bg-BG"/>
        </w:rPr>
      </w:pPr>
      <w:r w:rsidRPr="008D4F2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 С</w:t>
      </w:r>
      <w:r w:rsidRPr="008D4F2A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тудентът има право да направи различна комбинация от избираеми и факултативни дисциплини, часовете и кредитите от тях варират в посочените граници. В подробния план по семестри е посочена възможната комбинация за съответния семестър</w:t>
      </w:r>
      <w:r w:rsidRPr="008D4F2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8D4F2A" w:rsidRPr="008D4F2A" w:rsidRDefault="008D4F2A" w:rsidP="008D4F2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bg-BG" w:eastAsia="bg-BG"/>
        </w:rPr>
      </w:pPr>
      <w:r w:rsidRPr="008D4F2A">
        <w:rPr>
          <w:rFonts w:ascii="Times New Roman" w:eastAsia="Times New Roman" w:hAnsi="Times New Roman" w:cs="Times New Roman"/>
          <w:b/>
          <w:bCs/>
          <w:sz w:val="16"/>
          <w:szCs w:val="16"/>
          <w:lang w:val="bg-BG" w:eastAsia="bg-BG"/>
        </w:rPr>
        <w:t xml:space="preserve">** </w:t>
      </w:r>
      <w:r w:rsidRPr="008D4F2A">
        <w:rPr>
          <w:rFonts w:ascii="Times New Roman" w:eastAsia="Times New Roman" w:hAnsi="Times New Roman" w:cs="Times New Roman"/>
          <w:bCs/>
          <w:sz w:val="16"/>
          <w:szCs w:val="16"/>
          <w:lang w:val="bg-BG" w:eastAsia="bg-BG"/>
        </w:rPr>
        <w:t>Факултативни са всички дисциплини, които се изучават в Аграрния факултет и не са задължителни по този учебен план. Студентите могат да избират и други дисциплини, освен посочените.</w:t>
      </w:r>
    </w:p>
    <w:p w:rsidR="008D4F2A" w:rsidRPr="008D4F2A" w:rsidRDefault="008D4F2A" w:rsidP="008D4F2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bg-BG" w:eastAsia="bg-BG"/>
        </w:rPr>
      </w:pPr>
      <w:r w:rsidRPr="008D4F2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* </w:t>
      </w:r>
      <w:proofErr w:type="gramStart"/>
      <w:r w:rsidRPr="008D4F2A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В</w:t>
      </w:r>
      <w:proofErr w:type="gramEnd"/>
      <w:r w:rsidRPr="008D4F2A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часовете по физическо възпитание и спорт са включени 8 часа лекции.</w:t>
      </w:r>
    </w:p>
    <w:p w:rsidR="005A1C5D" w:rsidRPr="008D4F2A" w:rsidRDefault="005A1C5D">
      <w:pPr>
        <w:rPr>
          <w:lang w:val="bg-BG"/>
        </w:rPr>
      </w:pPr>
    </w:p>
    <w:sectPr w:rsidR="005A1C5D" w:rsidRPr="008D4F2A" w:rsidSect="007236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1A0"/>
    <w:multiLevelType w:val="hybridMultilevel"/>
    <w:tmpl w:val="F2E4C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5B8"/>
    <w:multiLevelType w:val="hybridMultilevel"/>
    <w:tmpl w:val="67C2144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E8F"/>
    <w:multiLevelType w:val="hybridMultilevel"/>
    <w:tmpl w:val="189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C88"/>
    <w:multiLevelType w:val="multilevel"/>
    <w:tmpl w:val="0EF429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147C6"/>
    <w:multiLevelType w:val="hybridMultilevel"/>
    <w:tmpl w:val="C682F6E2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220D5"/>
    <w:multiLevelType w:val="hybridMultilevel"/>
    <w:tmpl w:val="60E46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772C"/>
    <w:multiLevelType w:val="hybridMultilevel"/>
    <w:tmpl w:val="EAEC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0A5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3F3"/>
    <w:multiLevelType w:val="multilevel"/>
    <w:tmpl w:val="9E42DB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F51D80"/>
    <w:multiLevelType w:val="hybridMultilevel"/>
    <w:tmpl w:val="77FA2F6E"/>
    <w:lvl w:ilvl="0" w:tplc="0FB87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3BFA"/>
    <w:multiLevelType w:val="hybridMultilevel"/>
    <w:tmpl w:val="5CB29610"/>
    <w:lvl w:ilvl="0" w:tplc="704C8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85C1945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1D7FED"/>
    <w:multiLevelType w:val="hybridMultilevel"/>
    <w:tmpl w:val="13AE8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15C5E"/>
    <w:multiLevelType w:val="hybridMultilevel"/>
    <w:tmpl w:val="7A36E5B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3796651"/>
    <w:multiLevelType w:val="hybridMultilevel"/>
    <w:tmpl w:val="168678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3758C"/>
    <w:multiLevelType w:val="multilevel"/>
    <w:tmpl w:val="B7664B9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color w:val="auto"/>
      </w:rPr>
    </w:lvl>
  </w:abstractNum>
  <w:abstractNum w:abstractNumId="18" w15:restartNumberingAfterBreak="0">
    <w:nsid w:val="38AA19A2"/>
    <w:multiLevelType w:val="hybridMultilevel"/>
    <w:tmpl w:val="1318E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B55AC"/>
    <w:multiLevelType w:val="hybridMultilevel"/>
    <w:tmpl w:val="BA6EB338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BE5B3F"/>
    <w:multiLevelType w:val="hybridMultilevel"/>
    <w:tmpl w:val="8384F46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483831"/>
    <w:multiLevelType w:val="multilevel"/>
    <w:tmpl w:val="DA3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9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464E56E9"/>
    <w:multiLevelType w:val="hybridMultilevel"/>
    <w:tmpl w:val="BBFC3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9254E"/>
    <w:multiLevelType w:val="hybridMultilevel"/>
    <w:tmpl w:val="95683CBE"/>
    <w:lvl w:ilvl="0" w:tplc="0B9E18C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E0080F"/>
    <w:multiLevelType w:val="hybridMultilevel"/>
    <w:tmpl w:val="C752374A"/>
    <w:lvl w:ilvl="0" w:tplc="9D2624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CF04B87"/>
    <w:multiLevelType w:val="hybridMultilevel"/>
    <w:tmpl w:val="D096B518"/>
    <w:lvl w:ilvl="0" w:tplc="87A42A08">
      <w:start w:val="2"/>
      <w:numFmt w:val="bullet"/>
      <w:lvlText w:val=""/>
      <w:lvlJc w:val="left"/>
      <w:pPr>
        <w:ind w:left="80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4F6B7FD3"/>
    <w:multiLevelType w:val="hybridMultilevel"/>
    <w:tmpl w:val="38D0CA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60C72"/>
    <w:multiLevelType w:val="hybridMultilevel"/>
    <w:tmpl w:val="5BD68CD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6057A"/>
    <w:multiLevelType w:val="hybridMultilevel"/>
    <w:tmpl w:val="81307056"/>
    <w:lvl w:ilvl="0" w:tplc="CD50FFD6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9" w15:restartNumberingAfterBreak="0">
    <w:nsid w:val="52320602"/>
    <w:multiLevelType w:val="hybridMultilevel"/>
    <w:tmpl w:val="3758B9D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D01D5"/>
    <w:multiLevelType w:val="hybridMultilevel"/>
    <w:tmpl w:val="D32AB39A"/>
    <w:lvl w:ilvl="0" w:tplc="0402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A387C"/>
    <w:multiLevelType w:val="hybridMultilevel"/>
    <w:tmpl w:val="60F65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8256B"/>
    <w:multiLevelType w:val="hybridMultilevel"/>
    <w:tmpl w:val="0D863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7F0A47"/>
    <w:multiLevelType w:val="hybridMultilevel"/>
    <w:tmpl w:val="569627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521ECD"/>
    <w:multiLevelType w:val="hybridMultilevel"/>
    <w:tmpl w:val="C7A6C69A"/>
    <w:lvl w:ilvl="0" w:tplc="C2666846">
      <w:start w:val="1"/>
      <w:numFmt w:val="decimal"/>
      <w:lvlText w:val="%1."/>
      <w:lvlJc w:val="left"/>
      <w:pPr>
        <w:ind w:left="11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5" w15:restartNumberingAfterBreak="0">
    <w:nsid w:val="672703ED"/>
    <w:multiLevelType w:val="hybridMultilevel"/>
    <w:tmpl w:val="64F0A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D132C"/>
    <w:multiLevelType w:val="hybridMultilevel"/>
    <w:tmpl w:val="F7422672"/>
    <w:lvl w:ilvl="0" w:tplc="CD50FFD6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7" w15:restartNumberingAfterBreak="0">
    <w:nsid w:val="789F350B"/>
    <w:multiLevelType w:val="multilevel"/>
    <w:tmpl w:val="6A14E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77493"/>
    <w:multiLevelType w:val="hybridMultilevel"/>
    <w:tmpl w:val="AE5476B4"/>
    <w:lvl w:ilvl="0" w:tplc="112ACE2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5"/>
  </w:num>
  <w:num w:numId="5">
    <w:abstractNumId w:val="32"/>
  </w:num>
  <w:num w:numId="6">
    <w:abstractNumId w:val="35"/>
  </w:num>
  <w:num w:numId="7">
    <w:abstractNumId w:val="13"/>
  </w:num>
  <w:num w:numId="8">
    <w:abstractNumId w:val="6"/>
  </w:num>
  <w:num w:numId="9">
    <w:abstractNumId w:val="12"/>
  </w:num>
  <w:num w:numId="10">
    <w:abstractNumId w:val="7"/>
  </w:num>
  <w:num w:numId="11">
    <w:abstractNumId w:val="31"/>
  </w:num>
  <w:num w:numId="12">
    <w:abstractNumId w:val="18"/>
  </w:num>
  <w:num w:numId="13">
    <w:abstractNumId w:val="1"/>
  </w:num>
  <w:num w:numId="14">
    <w:abstractNumId w:val="27"/>
  </w:num>
  <w:num w:numId="15">
    <w:abstractNumId w:val="22"/>
  </w:num>
  <w:num w:numId="16">
    <w:abstractNumId w:val="17"/>
  </w:num>
  <w:num w:numId="17">
    <w:abstractNumId w:val="20"/>
  </w:num>
  <w:num w:numId="18">
    <w:abstractNumId w:val="19"/>
  </w:num>
  <w:num w:numId="19">
    <w:abstractNumId w:val="4"/>
  </w:num>
  <w:num w:numId="20">
    <w:abstractNumId w:val="3"/>
  </w:num>
  <w:num w:numId="21">
    <w:abstractNumId w:val="37"/>
  </w:num>
  <w:num w:numId="22">
    <w:abstractNumId w:val="9"/>
  </w:num>
  <w:num w:numId="23">
    <w:abstractNumId w:val="30"/>
  </w:num>
  <w:num w:numId="24">
    <w:abstractNumId w:val="33"/>
  </w:num>
  <w:num w:numId="25">
    <w:abstractNumId w:val="16"/>
  </w:num>
  <w:num w:numId="26">
    <w:abstractNumId w:val="29"/>
  </w:num>
  <w:num w:numId="27">
    <w:abstractNumId w:val="14"/>
  </w:num>
  <w:num w:numId="28">
    <w:abstractNumId w:val="5"/>
  </w:num>
  <w:num w:numId="29">
    <w:abstractNumId w:val="21"/>
  </w:num>
  <w:num w:numId="30">
    <w:abstractNumId w:val="26"/>
  </w:num>
  <w:num w:numId="31">
    <w:abstractNumId w:val="2"/>
  </w:num>
  <w:num w:numId="32">
    <w:abstractNumId w:val="11"/>
  </w:num>
  <w:num w:numId="33">
    <w:abstractNumId w:val="10"/>
  </w:num>
  <w:num w:numId="34">
    <w:abstractNumId w:val="24"/>
  </w:num>
  <w:num w:numId="35">
    <w:abstractNumId w:val="38"/>
  </w:num>
  <w:num w:numId="36">
    <w:abstractNumId w:val="36"/>
  </w:num>
  <w:num w:numId="37">
    <w:abstractNumId w:val="28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2A"/>
    <w:rsid w:val="005A1C5D"/>
    <w:rsid w:val="00723618"/>
    <w:rsid w:val="008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6F060-B37B-4271-8402-DBC4C037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4F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8D4F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8D4F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8D4F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8D4F2A"/>
    <w:pPr>
      <w:keepNext/>
      <w:spacing w:before="60" w:after="60" w:line="240" w:lineRule="auto"/>
      <w:jc w:val="center"/>
      <w:outlineLvl w:val="4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8D4F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g-BG"/>
    </w:rPr>
  </w:style>
  <w:style w:type="paragraph" w:styleId="Heading7">
    <w:name w:val="heading 7"/>
    <w:basedOn w:val="Normal"/>
    <w:next w:val="Normal"/>
    <w:link w:val="Heading7Char"/>
    <w:qFormat/>
    <w:rsid w:val="008D4F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8D4F2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8D4F2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F2A"/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character" w:customStyle="1" w:styleId="Heading2Char">
    <w:name w:val="Heading 2 Char"/>
    <w:basedOn w:val="DefaultParagraphFont"/>
    <w:link w:val="Heading2"/>
    <w:rsid w:val="008D4F2A"/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8D4F2A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8D4F2A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rsid w:val="008D4F2A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8D4F2A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Heading7Char">
    <w:name w:val="Heading 7 Char"/>
    <w:basedOn w:val="DefaultParagraphFont"/>
    <w:link w:val="Heading7"/>
    <w:rsid w:val="008D4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8D4F2A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8D4F2A"/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numbering" w:customStyle="1" w:styleId="NoList1">
    <w:name w:val="No List1"/>
    <w:next w:val="NoList"/>
    <w:semiHidden/>
    <w:rsid w:val="008D4F2A"/>
  </w:style>
  <w:style w:type="paragraph" w:styleId="BodyText">
    <w:name w:val="Body Text"/>
    <w:basedOn w:val="Normal"/>
    <w:link w:val="BodyTextChar"/>
    <w:rsid w:val="008D4F2A"/>
    <w:pPr>
      <w:spacing w:after="12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D4F2A"/>
    <w:rPr>
      <w:rFonts w:ascii="Times New Roman" w:eastAsia="Times New Roman" w:hAnsi="Times New Roman" w:cs="Times New Roman"/>
      <w:szCs w:val="24"/>
      <w:lang w:val="bg-BG"/>
    </w:rPr>
  </w:style>
  <w:style w:type="paragraph" w:styleId="BodyTextIndent">
    <w:name w:val="Body Text Indent"/>
    <w:basedOn w:val="Normal"/>
    <w:link w:val="BodyTextIndentChar"/>
    <w:rsid w:val="008D4F2A"/>
    <w:pPr>
      <w:spacing w:after="120" w:line="24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8D4F2A"/>
    <w:rPr>
      <w:rFonts w:ascii="Times New Roman" w:eastAsia="Times New Roman" w:hAnsi="Times New Roman" w:cs="Times New Roman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8D4F2A"/>
    <w:pPr>
      <w:spacing w:after="120" w:line="48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8D4F2A"/>
    <w:rPr>
      <w:rFonts w:ascii="Times New Roman" w:eastAsia="Times New Roman" w:hAnsi="Times New Roman" w:cs="Times New Roman"/>
      <w:szCs w:val="24"/>
      <w:lang w:val="bg-BG"/>
    </w:rPr>
  </w:style>
  <w:style w:type="paragraph" w:styleId="Header">
    <w:name w:val="header"/>
    <w:basedOn w:val="Normal"/>
    <w:link w:val="HeaderChar"/>
    <w:rsid w:val="008D4F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HeaderChar">
    <w:name w:val="Header Char"/>
    <w:basedOn w:val="DefaultParagraphFont"/>
    <w:link w:val="Header"/>
    <w:rsid w:val="008D4F2A"/>
    <w:rPr>
      <w:rFonts w:ascii="Times New Roman" w:eastAsia="Times New Roman" w:hAnsi="Times New Roman" w:cs="Times New Roman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8D4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D4F2A"/>
    <w:rPr>
      <w:rFonts w:ascii="Times New Roman" w:eastAsia="Times New Roman" w:hAnsi="Times New Roman" w:cs="Times New Roman"/>
      <w:szCs w:val="24"/>
      <w:lang w:val="bg-BG"/>
    </w:rPr>
  </w:style>
  <w:style w:type="paragraph" w:styleId="BodyText2">
    <w:name w:val="Body Text 2"/>
    <w:basedOn w:val="Normal"/>
    <w:link w:val="BodyText2Char"/>
    <w:rsid w:val="008D4F2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8D4F2A"/>
    <w:rPr>
      <w:rFonts w:ascii="Times New Roman" w:eastAsia="Times New Roman" w:hAnsi="Times New Roman" w:cs="Times New Roman"/>
      <w:sz w:val="20"/>
      <w:szCs w:val="24"/>
      <w:lang w:val="bg-BG"/>
    </w:rPr>
  </w:style>
  <w:style w:type="paragraph" w:customStyle="1" w:styleId="FR1">
    <w:name w:val="FR1"/>
    <w:rsid w:val="008D4F2A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styleId="PageNumber">
    <w:name w:val="page number"/>
    <w:basedOn w:val="DefaultParagraphFont"/>
    <w:rsid w:val="008D4F2A"/>
  </w:style>
  <w:style w:type="table" w:styleId="TableGrid">
    <w:name w:val="Table Grid"/>
    <w:basedOn w:val="TableNormal"/>
    <w:rsid w:val="008D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D4F2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bg-BG"/>
    </w:rPr>
  </w:style>
  <w:style w:type="character" w:customStyle="1" w:styleId="PlainTextChar">
    <w:name w:val="Plain Text Char"/>
    <w:basedOn w:val="DefaultParagraphFont"/>
    <w:link w:val="PlainText"/>
    <w:rsid w:val="008D4F2A"/>
    <w:rPr>
      <w:rFonts w:ascii="Courier New" w:eastAsia="Times New Roman" w:hAnsi="Courier New" w:cs="Times New Roman"/>
      <w:sz w:val="20"/>
      <w:szCs w:val="24"/>
      <w:lang w:val="bg-BG"/>
    </w:rPr>
  </w:style>
  <w:style w:type="paragraph" w:styleId="Title">
    <w:name w:val="Title"/>
    <w:basedOn w:val="Normal"/>
    <w:link w:val="TitleChar"/>
    <w:qFormat/>
    <w:rsid w:val="008D4F2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8D4F2A"/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rsid w:val="008D4F2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8D4F2A"/>
    <w:rPr>
      <w:rFonts w:ascii="Times New Roman" w:eastAsia="Times New Roman" w:hAnsi="Times New Roman" w:cs="Times New Roman"/>
      <w:szCs w:val="24"/>
      <w:lang w:val="bg-BG"/>
    </w:rPr>
  </w:style>
  <w:style w:type="paragraph" w:styleId="BodyText3">
    <w:name w:val="Body Text 3"/>
    <w:basedOn w:val="Normal"/>
    <w:link w:val="BodyText3Char"/>
    <w:rsid w:val="008D4F2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D4F2A"/>
    <w:rPr>
      <w:rFonts w:ascii="Times New Roman" w:eastAsia="Times New Roman" w:hAnsi="Times New Roman" w:cs="Times New Roman"/>
      <w:b/>
      <w:caps/>
      <w:szCs w:val="24"/>
      <w:lang w:val="bg-BG"/>
    </w:rPr>
  </w:style>
  <w:style w:type="paragraph" w:customStyle="1" w:styleId="body">
    <w:name w:val="body"/>
    <w:basedOn w:val="Normal"/>
    <w:rsid w:val="008D4F2A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msCyr" w:eastAsia="Times New Roman" w:hAnsi="TmsCyr" w:cs="Times New Roman"/>
      <w:sz w:val="24"/>
      <w:szCs w:val="20"/>
      <w:lang w:val="en-GB"/>
    </w:rPr>
  </w:style>
  <w:style w:type="paragraph" w:customStyle="1" w:styleId="ob">
    <w:name w:val="ob"/>
    <w:basedOn w:val="body"/>
    <w:rsid w:val="008D4F2A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8D4F2A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8D4F2A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Hyperlink">
    <w:name w:val="Hyperlink"/>
    <w:rsid w:val="008D4F2A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8D4F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E0000"/>
      <w:sz w:val="11"/>
      <w:szCs w:val="11"/>
      <w:lang w:val="bg-BG" w:eastAsia="bg-BG"/>
    </w:rPr>
  </w:style>
  <w:style w:type="paragraph" w:customStyle="1" w:styleId="style51">
    <w:name w:val="style51"/>
    <w:basedOn w:val="Normal"/>
    <w:rsid w:val="008D4F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1"/>
      <w:szCs w:val="11"/>
      <w:lang w:val="bg-BG" w:eastAsia="bg-BG"/>
    </w:rPr>
  </w:style>
  <w:style w:type="paragraph" w:customStyle="1" w:styleId="style52">
    <w:name w:val="style52"/>
    <w:basedOn w:val="Normal"/>
    <w:rsid w:val="008D4F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E0000"/>
      <w:sz w:val="12"/>
      <w:szCs w:val="12"/>
      <w:lang w:val="bg-BG" w:eastAsia="bg-BG"/>
    </w:rPr>
  </w:style>
  <w:style w:type="paragraph" w:customStyle="1" w:styleId="style61">
    <w:name w:val="style61"/>
    <w:basedOn w:val="Normal"/>
    <w:rsid w:val="008D4F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33302"/>
      <w:sz w:val="11"/>
      <w:szCs w:val="11"/>
      <w:lang w:val="bg-BG" w:eastAsia="bg-BG"/>
    </w:rPr>
  </w:style>
  <w:style w:type="paragraph" w:styleId="NormalWeb">
    <w:name w:val="Normal (Web)"/>
    <w:basedOn w:val="Normal"/>
    <w:rsid w:val="008D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tyle62">
    <w:name w:val="style62"/>
    <w:basedOn w:val="DefaultParagraphFont"/>
    <w:rsid w:val="008D4F2A"/>
  </w:style>
  <w:style w:type="character" w:styleId="Strong">
    <w:name w:val="Strong"/>
    <w:qFormat/>
    <w:rsid w:val="008D4F2A"/>
    <w:rPr>
      <w:b/>
      <w:bCs/>
    </w:rPr>
  </w:style>
  <w:style w:type="character" w:customStyle="1" w:styleId="style561">
    <w:name w:val="style561"/>
    <w:rsid w:val="008D4F2A"/>
    <w:rPr>
      <w:sz w:val="11"/>
      <w:szCs w:val="11"/>
    </w:rPr>
  </w:style>
  <w:style w:type="paragraph" w:styleId="HTMLPreformatted">
    <w:name w:val="HTML Preformatted"/>
    <w:basedOn w:val="Normal"/>
    <w:link w:val="HTMLPreformattedChar"/>
    <w:rsid w:val="008D4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D4F2A"/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paragraph" w:customStyle="1" w:styleId="CharChar1CharCharCharCharCharCharCharChar">
    <w:name w:val="Char Char1 Char Char Char Char Char Char Char Char"/>
    <w:basedOn w:val="Normal"/>
    <w:rsid w:val="008D4F2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8D4F2A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8D4F2A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CharChar">
    <w:name w:val="Char Char Char Char Char Char"/>
    <w:basedOn w:val="Normal"/>
    <w:rsid w:val="008D4F2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ZILIEVA</dc:creator>
  <cp:keywords/>
  <dc:description/>
  <cp:lastModifiedBy>ZILIEVA</cp:lastModifiedBy>
  <cp:revision>2</cp:revision>
  <dcterms:created xsi:type="dcterms:W3CDTF">2017-10-26T13:02:00Z</dcterms:created>
  <dcterms:modified xsi:type="dcterms:W3CDTF">2017-10-27T06:10:00Z</dcterms:modified>
</cp:coreProperties>
</file>